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77D2" w14:textId="5E924869" w:rsidR="00A52626" w:rsidRDefault="009F2521" w:rsidP="00CB3725">
      <w:pPr>
        <w:tabs>
          <w:tab w:val="right" w:pos="9070"/>
        </w:tabs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CB372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2135C5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</w:t>
      </w:r>
      <w:r w:rsidR="00B00B56">
        <w:rPr>
          <w:rFonts w:ascii="ＭＳ ゴシック" w:eastAsia="ＭＳ ゴシック" w:hAnsi="ＭＳ ゴシック" w:hint="eastAsia"/>
          <w:b/>
          <w:sz w:val="32"/>
          <w:szCs w:val="32"/>
        </w:rPr>
        <w:t>中学部体験入学資料</w:t>
      </w:r>
      <w:r w:rsidR="00FE73C2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r w:rsidR="007A546F" w:rsidRPr="000F7BA4">
        <w:rPr>
          <w:rFonts w:ascii="ＭＳ ゴシック" w:eastAsia="ＭＳ ゴシック" w:hAnsi="ＭＳ ゴシック" w:hint="eastAsia"/>
          <w:b/>
          <w:sz w:val="32"/>
          <w:szCs w:val="32"/>
        </w:rPr>
        <w:t>学校</w:t>
      </w:r>
      <w:r w:rsidR="00FE73C2">
        <w:rPr>
          <w:rFonts w:ascii="ＭＳ ゴシック" w:eastAsia="ＭＳ ゴシック" w:hAnsi="ＭＳ ゴシック" w:hint="eastAsia"/>
          <w:sz w:val="32"/>
          <w:szCs w:val="32"/>
        </w:rPr>
        <w:t>用</w:t>
      </w:r>
    </w:p>
    <w:p w14:paraId="1FD44301" w14:textId="77777777" w:rsidR="001E46C4" w:rsidRDefault="00A52626" w:rsidP="001E46C4">
      <w:pPr>
        <w:tabs>
          <w:tab w:val="right" w:pos="9070"/>
        </w:tabs>
        <w:jc w:val="left"/>
        <w:rPr>
          <w:rFonts w:ascii="ＭＳ ゴシック" w:eastAsia="ＭＳ ゴシック" w:hAnsi="ＭＳ ゴシック"/>
          <w:sz w:val="24"/>
        </w:rPr>
      </w:pPr>
      <w:r w:rsidRPr="00A52626">
        <w:rPr>
          <w:rFonts w:ascii="ＭＳ ゴシック" w:eastAsia="ＭＳ ゴシック" w:hAnsi="ＭＳ ゴシック" w:hint="eastAsia"/>
          <w:sz w:val="24"/>
        </w:rPr>
        <w:t>※</w:t>
      </w:r>
      <w:r w:rsidR="001E46C4">
        <w:rPr>
          <w:rFonts w:ascii="ＭＳ ゴシック" w:eastAsia="ＭＳ ゴシック" w:hAnsi="ＭＳ ゴシック" w:hint="eastAsia"/>
          <w:sz w:val="24"/>
        </w:rPr>
        <w:t>この資料は</w:t>
      </w:r>
      <w:r>
        <w:rPr>
          <w:rFonts w:ascii="ＭＳ ゴシック" w:eastAsia="ＭＳ ゴシック" w:hAnsi="ＭＳ ゴシック" w:hint="eastAsia"/>
          <w:sz w:val="24"/>
        </w:rPr>
        <w:t>本校</w:t>
      </w:r>
      <w:r w:rsidR="001E46C4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入学</w:t>
      </w:r>
      <w:r w:rsidR="001E46C4">
        <w:rPr>
          <w:rFonts w:ascii="ＭＳ ゴシック" w:eastAsia="ＭＳ ゴシック" w:hAnsi="ＭＳ ゴシック" w:hint="eastAsia"/>
          <w:sz w:val="24"/>
        </w:rPr>
        <w:t>が決定した時は、</w:t>
      </w:r>
      <w:r>
        <w:rPr>
          <w:rFonts w:ascii="ＭＳ ゴシック" w:eastAsia="ＭＳ ゴシック" w:hAnsi="ＭＳ ゴシック" w:hint="eastAsia"/>
          <w:sz w:val="24"/>
        </w:rPr>
        <w:t>移行支援のための資料として使用します。</w:t>
      </w:r>
    </w:p>
    <w:p w14:paraId="16E539DC" w14:textId="0CC0544C" w:rsidR="001E46C4" w:rsidRPr="00FA311C" w:rsidRDefault="001E46C4" w:rsidP="001E46C4">
      <w:pPr>
        <w:tabs>
          <w:tab w:val="right" w:pos="9070"/>
        </w:tabs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bookmarkStart w:id="0" w:name="_Hlk127361329"/>
      <w:r w:rsidRPr="00FA311C">
        <w:rPr>
          <w:rFonts w:ascii="ＭＳ ゴシック" w:eastAsia="ＭＳ ゴシック" w:hAnsi="ＭＳ ゴシック" w:hint="eastAsia"/>
          <w:sz w:val="24"/>
        </w:rPr>
        <w:t>入学前の移行支援会議の時、変更点を赤字で修正し再度提出をお願いします。</w:t>
      </w:r>
      <w:r w:rsidR="00312A6E" w:rsidRPr="00FA311C">
        <w:rPr>
          <w:rFonts w:ascii="ＭＳ ゴシック" w:eastAsia="ＭＳ ゴシック" w:hAnsi="ＭＳ ゴシック" w:hint="eastAsia"/>
          <w:sz w:val="24"/>
        </w:rPr>
        <w:t>本校に</w:t>
      </w:r>
    </w:p>
    <w:p w14:paraId="1C96A6B8" w14:textId="7B7916FB" w:rsidR="00A52626" w:rsidRPr="00FA311C" w:rsidRDefault="001E46C4" w:rsidP="001E46C4">
      <w:pPr>
        <w:tabs>
          <w:tab w:val="right" w:pos="9070"/>
        </w:tabs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A311C">
        <w:rPr>
          <w:rFonts w:ascii="ＭＳ ゴシック" w:eastAsia="ＭＳ ゴシック" w:hAnsi="ＭＳ ゴシック" w:hint="eastAsia"/>
          <w:sz w:val="24"/>
        </w:rPr>
        <w:t>入学</w:t>
      </w:r>
      <w:r w:rsidR="00312A6E" w:rsidRPr="00FA311C">
        <w:rPr>
          <w:rFonts w:ascii="ＭＳ ゴシック" w:eastAsia="ＭＳ ゴシック" w:hAnsi="ＭＳ ゴシック" w:hint="eastAsia"/>
          <w:sz w:val="24"/>
        </w:rPr>
        <w:t>されなかった方の</w:t>
      </w:r>
      <w:r w:rsidRPr="00FA311C">
        <w:rPr>
          <w:rFonts w:ascii="ＭＳ ゴシック" w:eastAsia="ＭＳ ゴシック" w:hAnsi="ＭＳ ゴシック" w:hint="eastAsia"/>
          <w:sz w:val="24"/>
        </w:rPr>
        <w:t>資料は年度末に破棄</w:t>
      </w:r>
      <w:r w:rsidR="00312A6E" w:rsidRPr="00FA311C">
        <w:rPr>
          <w:rFonts w:ascii="ＭＳ ゴシック" w:eastAsia="ＭＳ ゴシック" w:hAnsi="ＭＳ ゴシック" w:hint="eastAsia"/>
          <w:sz w:val="24"/>
        </w:rPr>
        <w:t>させていただきます</w:t>
      </w:r>
      <w:r w:rsidRPr="00FA311C">
        <w:rPr>
          <w:rFonts w:ascii="ＭＳ ゴシック" w:eastAsia="ＭＳ ゴシック" w:hAnsi="ＭＳ ゴシック" w:hint="eastAsia"/>
          <w:sz w:val="24"/>
        </w:rPr>
        <w:t>。</w:t>
      </w:r>
    </w:p>
    <w:bookmarkEnd w:id="0"/>
    <w:p w14:paraId="5A86A088" w14:textId="77777777" w:rsidR="00267CE4" w:rsidRDefault="003B2C81" w:rsidP="00C41060">
      <w:pPr>
        <w:tabs>
          <w:tab w:val="right" w:pos="9070"/>
        </w:tabs>
        <w:ind w:firstLineChars="2400" w:firstLine="5760"/>
        <w:rPr>
          <w:sz w:val="24"/>
        </w:rPr>
      </w:pPr>
      <w:r w:rsidRPr="00587203">
        <w:rPr>
          <w:rFonts w:hint="eastAsia"/>
          <w:sz w:val="24"/>
        </w:rPr>
        <w:t xml:space="preserve">記入者（　　</w:t>
      </w:r>
      <w:r>
        <w:rPr>
          <w:rFonts w:hint="eastAsia"/>
          <w:sz w:val="24"/>
        </w:rPr>
        <w:t xml:space="preserve">　　</w:t>
      </w:r>
      <w:r w:rsidRPr="00587203">
        <w:rPr>
          <w:rFonts w:hint="eastAsia"/>
          <w:sz w:val="24"/>
        </w:rPr>
        <w:t xml:space="preserve">　　</w:t>
      </w:r>
      <w:r w:rsidR="00C4106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</w:t>
      </w:r>
      <w:r w:rsidRPr="00587203">
        <w:rPr>
          <w:rFonts w:hint="eastAsia"/>
          <w:sz w:val="24"/>
        </w:rPr>
        <w:t xml:space="preserve">　　　）</w:t>
      </w:r>
    </w:p>
    <w:p w14:paraId="79C96A61" w14:textId="77777777" w:rsidR="00B417FC" w:rsidRDefault="00226A21" w:rsidP="00226A21">
      <w:pPr>
        <w:tabs>
          <w:tab w:val="right" w:pos="9070"/>
        </w:tabs>
        <w:rPr>
          <w:rFonts w:asciiTheme="majorEastAsia" w:eastAsiaTheme="majorEastAsia" w:hAnsiTheme="majorEastAsia"/>
          <w:sz w:val="24"/>
        </w:rPr>
      </w:pPr>
      <w:r w:rsidRPr="00D96B5D">
        <w:rPr>
          <w:rFonts w:asciiTheme="majorEastAsia" w:eastAsiaTheme="majorEastAsia" w:hAnsiTheme="majorEastAsia" w:hint="eastAsia"/>
          <w:sz w:val="24"/>
        </w:rPr>
        <w:t>１　学校名</w:t>
      </w:r>
      <w:r w:rsidR="00B417FC">
        <w:rPr>
          <w:rFonts w:asciiTheme="majorEastAsia" w:eastAsiaTheme="majorEastAsia" w:hAnsiTheme="majorEastAsia" w:hint="eastAsia"/>
          <w:sz w:val="24"/>
        </w:rPr>
        <w:t>（　　　　　　　　　　　　　　　）</w:t>
      </w:r>
    </w:p>
    <w:p w14:paraId="3F02F76F" w14:textId="77777777" w:rsidR="00226A21" w:rsidRPr="00D96B5D" w:rsidRDefault="00B417FC" w:rsidP="00B417FC">
      <w:pPr>
        <w:tabs>
          <w:tab w:val="right" w:pos="9070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学年・</w:t>
      </w:r>
      <w:r w:rsidR="00985851">
        <w:rPr>
          <w:rFonts w:asciiTheme="majorEastAsia" w:eastAsiaTheme="majorEastAsia" w:hAnsiTheme="majorEastAsia" w:hint="eastAsia"/>
          <w:sz w:val="24"/>
        </w:rPr>
        <w:t>氏名</w:t>
      </w:r>
      <w:r>
        <w:rPr>
          <w:rFonts w:asciiTheme="majorEastAsia" w:eastAsiaTheme="majorEastAsia" w:hAnsiTheme="majorEastAsia" w:hint="eastAsia"/>
          <w:sz w:val="24"/>
        </w:rPr>
        <w:t xml:space="preserve">　（</w:t>
      </w:r>
      <w:r w:rsidR="00226A21" w:rsidRPr="00D96B5D">
        <w:rPr>
          <w:rFonts w:asciiTheme="majorEastAsia" w:eastAsiaTheme="majorEastAsia" w:hAnsiTheme="majorEastAsia" w:hint="eastAsia"/>
          <w:sz w:val="24"/>
        </w:rPr>
        <w:t xml:space="preserve">　　　）年　</w:t>
      </w:r>
      <w:r w:rsidR="00C41060">
        <w:rPr>
          <w:rFonts w:asciiTheme="majorEastAsia" w:eastAsiaTheme="majorEastAsia" w:hAnsiTheme="majorEastAsia" w:hint="eastAsia"/>
          <w:sz w:val="24"/>
        </w:rPr>
        <w:t>(</w:t>
      </w:r>
      <w:r w:rsidR="00226A21" w:rsidRPr="00D96B5D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C41060">
        <w:rPr>
          <w:rFonts w:asciiTheme="majorEastAsia" w:eastAsiaTheme="majorEastAsia" w:hAnsiTheme="majorEastAsia" w:hint="eastAsia"/>
          <w:sz w:val="24"/>
        </w:rPr>
        <w:t xml:space="preserve">   </w:t>
      </w:r>
      <w:r w:rsidR="00226A21" w:rsidRPr="00D96B5D"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226A21" w:rsidRPr="00D96B5D">
        <w:rPr>
          <w:rFonts w:asciiTheme="majorEastAsia" w:eastAsiaTheme="majorEastAsia" w:hAnsiTheme="majorEastAsia" w:hint="eastAsia"/>
          <w:sz w:val="24"/>
        </w:rPr>
        <w:t xml:space="preserve">　　　　　）</w:t>
      </w:r>
    </w:p>
    <w:p w14:paraId="6FDB4240" w14:textId="77777777" w:rsidR="00226A21" w:rsidRPr="00D96B5D" w:rsidRDefault="00B417FC" w:rsidP="00226A21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985851">
        <w:rPr>
          <w:rFonts w:asciiTheme="majorEastAsia" w:eastAsiaTheme="majorEastAsia" w:hAnsiTheme="majorEastAsia" w:hint="eastAsia"/>
          <w:sz w:val="24"/>
        </w:rPr>
        <w:t xml:space="preserve">　学校で</w:t>
      </w:r>
      <w:r w:rsidR="00226A21" w:rsidRPr="00D96B5D">
        <w:rPr>
          <w:rFonts w:asciiTheme="majorEastAsia" w:eastAsiaTheme="majorEastAsia" w:hAnsiTheme="majorEastAsia" w:hint="eastAsia"/>
          <w:sz w:val="24"/>
        </w:rPr>
        <w:t>の様子をお知らせください。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6C3B1F" w:rsidRPr="00D96B5D" w14:paraId="66D9DBE5" w14:textId="77777777" w:rsidTr="00F039E8">
        <w:trPr>
          <w:trHeight w:val="2808"/>
          <w:jc w:val="center"/>
        </w:trPr>
        <w:tc>
          <w:tcPr>
            <w:tcW w:w="421" w:type="dxa"/>
            <w:vMerge w:val="restart"/>
          </w:tcPr>
          <w:p w14:paraId="498984CA" w14:textId="77777777" w:rsidR="006C3B1F" w:rsidRDefault="006C3B1F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  <w:p w14:paraId="3BB816D2" w14:textId="77777777" w:rsidR="00590500" w:rsidRDefault="00590500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  <w:p w14:paraId="20503D2C" w14:textId="77777777" w:rsidR="00590500" w:rsidRDefault="00590500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  <w:p w14:paraId="41479461" w14:textId="77777777" w:rsidR="00590500" w:rsidRPr="00D96B5D" w:rsidRDefault="00590500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  <w:p w14:paraId="72142D72" w14:textId="77777777" w:rsidR="006C3B1F" w:rsidRPr="00D96B5D" w:rsidRDefault="006C3B1F" w:rsidP="00E84ADA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D96B5D">
              <w:rPr>
                <w:rFonts w:asciiTheme="majorEastAsia" w:eastAsiaTheme="majorEastAsia" w:hAnsiTheme="majorEastAsia" w:hint="eastAsia"/>
                <w:sz w:val="24"/>
                <w:szCs w:val="32"/>
              </w:rPr>
              <w:t>学習面</w:t>
            </w:r>
          </w:p>
        </w:tc>
        <w:tc>
          <w:tcPr>
            <w:tcW w:w="9497" w:type="dxa"/>
            <w:tcBorders>
              <w:bottom w:val="dotted" w:sz="4" w:space="0" w:color="auto"/>
            </w:tcBorders>
          </w:tcPr>
          <w:p w14:paraId="0B2050F3" w14:textId="77777777" w:rsidR="006C3B1F" w:rsidRPr="00BE4AAA" w:rsidRDefault="006C3B1F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学習の状況について（読</w:t>
            </w:r>
            <w:r w:rsidR="00FA6764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み</w:t>
            </w:r>
            <w:r w:rsidR="008B237C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・</w:t>
            </w: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書</w:t>
            </w:r>
            <w:r w:rsidR="00FA6764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き</w:t>
            </w:r>
            <w:r w:rsidR="008B237C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・</w:t>
            </w: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計算</w:t>
            </w:r>
            <w:r w:rsidR="008B237C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・</w:t>
            </w:r>
            <w:r w:rsidR="00B64253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内容理解</w:t>
            </w:r>
            <w:r w:rsidR="008B237C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、</w:t>
            </w:r>
            <w:r w:rsidR="00F039E8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言語理解、</w:t>
            </w:r>
            <w:r w:rsidR="008B237C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注意の集中</w:t>
            </w:r>
            <w:r w:rsidR="000A786D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等</w:t>
            </w: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）</w:t>
            </w:r>
          </w:p>
          <w:p w14:paraId="71CE285B" w14:textId="77777777" w:rsidR="00924943" w:rsidRPr="00FD6672" w:rsidRDefault="00924943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EF201A" w14:textId="77777777" w:rsidR="00FD6672" w:rsidRPr="00FD6672" w:rsidRDefault="00FD6672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AF2E6E" w14:textId="77777777" w:rsidR="00FD6672" w:rsidRPr="00FD6672" w:rsidRDefault="00FD6672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951982" w14:textId="77777777" w:rsidR="00FD6672" w:rsidRPr="00FD6672" w:rsidRDefault="00FD6672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00917B" w14:textId="77777777" w:rsidR="00FD6672" w:rsidRPr="00CB3725" w:rsidRDefault="00FD6672" w:rsidP="008B237C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B1F" w:rsidRPr="00D96B5D" w14:paraId="53EF07CC" w14:textId="77777777" w:rsidTr="00FA6764">
        <w:trPr>
          <w:trHeight w:val="1267"/>
          <w:jc w:val="center"/>
        </w:trPr>
        <w:tc>
          <w:tcPr>
            <w:tcW w:w="421" w:type="dxa"/>
            <w:vMerge/>
          </w:tcPr>
          <w:p w14:paraId="4ED5D395" w14:textId="77777777" w:rsidR="006C3B1F" w:rsidRPr="00D96B5D" w:rsidRDefault="006C3B1F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7C22CA7A" w14:textId="77777777" w:rsidR="006C3B1F" w:rsidRPr="00BE4AAA" w:rsidRDefault="006C3B1F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学習意欲・態度・得意・不得意教科等について</w:t>
            </w:r>
          </w:p>
          <w:p w14:paraId="5DBE91DF" w14:textId="77777777" w:rsidR="00FD6672" w:rsidRPr="00BE4AAA" w:rsidRDefault="00FD6672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EEF30C" w14:textId="77777777" w:rsidR="00FD6672" w:rsidRPr="00BE4AAA" w:rsidRDefault="00FD6672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C3B1F" w:rsidRPr="00D96B5D" w14:paraId="267977BF" w14:textId="77777777" w:rsidTr="00414548">
        <w:trPr>
          <w:trHeight w:val="890"/>
          <w:jc w:val="center"/>
        </w:trPr>
        <w:tc>
          <w:tcPr>
            <w:tcW w:w="421" w:type="dxa"/>
            <w:vMerge/>
          </w:tcPr>
          <w:p w14:paraId="140B0171" w14:textId="77777777" w:rsidR="006C3B1F" w:rsidRPr="00D96B5D" w:rsidRDefault="006C3B1F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054307D9" w14:textId="77777777" w:rsidR="006C3B1F" w:rsidRPr="00BE4AAA" w:rsidRDefault="006C3B1F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自立活動の内容</w:t>
            </w:r>
          </w:p>
          <w:p w14:paraId="7790C15B" w14:textId="77777777" w:rsidR="006C3B1F" w:rsidRPr="00BE4AAA" w:rsidRDefault="006C3B1F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0756C2BD" w14:textId="77777777" w:rsidR="00FD6672" w:rsidRPr="00BE4AAA" w:rsidRDefault="00FD6672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6C3B1F" w:rsidRPr="00D96B5D" w14:paraId="64F12DE0" w14:textId="77777777" w:rsidTr="006C3B1F">
        <w:trPr>
          <w:trHeight w:val="2679"/>
          <w:jc w:val="center"/>
        </w:trPr>
        <w:tc>
          <w:tcPr>
            <w:tcW w:w="421" w:type="dxa"/>
            <w:vMerge/>
          </w:tcPr>
          <w:p w14:paraId="1CF39EE0" w14:textId="77777777" w:rsidR="006C3B1F" w:rsidRPr="00D96B5D" w:rsidRDefault="006C3B1F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</w:tcBorders>
          </w:tcPr>
          <w:p w14:paraId="4922AB9A" w14:textId="77777777" w:rsidR="00B417FC" w:rsidRPr="00BE4AAA" w:rsidRDefault="00B417FC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教育課程（該当するものに〇をつけてください）</w:t>
            </w:r>
          </w:p>
          <w:p w14:paraId="521DFD93" w14:textId="77777777" w:rsidR="00C238C1" w:rsidRPr="0062599A" w:rsidRDefault="00B417FC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（　</w:t>
            </w:r>
            <w:r w:rsidR="002C59B2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知的障がい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特別支援学校の教育課程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2C59B2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</w:p>
          <w:p w14:paraId="6395C6F1" w14:textId="77777777" w:rsidR="00B417FC" w:rsidRPr="0062599A" w:rsidRDefault="00B417FC" w:rsidP="006C3B1F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（　</w:t>
            </w:r>
            <w:r w:rsidR="002C59B2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）小学校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に準ずる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教育課程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（下学年適用を含む）</w:t>
            </w:r>
          </w:p>
          <w:p w14:paraId="03FE03E4" w14:textId="77777777" w:rsidR="006D3A1F" w:rsidRPr="0062599A" w:rsidRDefault="006D3A1F" w:rsidP="00C238C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※小学校の教育課程の場合、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適用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している学年/</w:t>
            </w:r>
            <w:r w:rsidR="00B417FC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週あたりの時間数</w:t>
            </w:r>
          </w:p>
          <w:p w14:paraId="42E7EA5D" w14:textId="77777777" w:rsidR="009D1C3A" w:rsidRPr="0062599A" w:rsidRDefault="009D1C3A" w:rsidP="009D1C3A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・適用している学年/週あたりの時間数の記載をお願いします。</w:t>
            </w:r>
          </w:p>
          <w:p w14:paraId="5616D5E3" w14:textId="77777777" w:rsidR="009D1C3A" w:rsidRPr="0062599A" w:rsidRDefault="009D1C3A" w:rsidP="009D1C3A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・未実施⇒未、交流学級で学習⇒交　　</w:t>
            </w:r>
            <w:r w:rsidRPr="0062599A">
              <w:rPr>
                <w:rFonts w:asciiTheme="minorEastAsia" w:eastAsiaTheme="minorEastAsia" w:hAnsiTheme="minorEastAsia" w:hint="eastAsia"/>
                <w:b/>
                <w:sz w:val="24"/>
                <w:szCs w:val="32"/>
                <w:u w:val="single"/>
              </w:rPr>
              <w:t>記載例:音楽（5年/2・交）、生活（未/　）</w:t>
            </w:r>
          </w:p>
          <w:p w14:paraId="45185914" w14:textId="77777777" w:rsidR="006D3A1F" w:rsidRPr="0062599A" w:rsidRDefault="006D3A1F" w:rsidP="00C238C1">
            <w:pPr>
              <w:tabs>
                <w:tab w:val="right" w:pos="9070"/>
              </w:tabs>
              <w:ind w:firstLineChars="100" w:firstLine="240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国語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（　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/　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）、算数（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）、社会（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）、理科（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="006C3B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</w:t>
            </w:r>
          </w:p>
          <w:p w14:paraId="521E3885" w14:textId="77777777" w:rsidR="006D3A1F" w:rsidRPr="0062599A" w:rsidRDefault="006C3B1F" w:rsidP="00C238C1">
            <w:pPr>
              <w:tabs>
                <w:tab w:val="right" w:pos="9070"/>
              </w:tabs>
              <w:ind w:firstLineChars="100" w:firstLine="240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音楽（　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、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図画工作（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、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体育（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）、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生活（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6D3A1F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/　　）</w:t>
            </w:r>
          </w:p>
          <w:p w14:paraId="6C6B2180" w14:textId="77777777" w:rsidR="006C3B1F" w:rsidRPr="00C238C1" w:rsidRDefault="006D3A1F" w:rsidP="00C238C1">
            <w:pPr>
              <w:tabs>
                <w:tab w:val="right" w:pos="9070"/>
              </w:tabs>
              <w:ind w:firstLineChars="100" w:firstLine="240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家庭（　</w:t>
            </w:r>
            <w:r w:rsidR="00C238C1"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62599A">
              <w:rPr>
                <w:rFonts w:asciiTheme="minorEastAsia" w:eastAsiaTheme="minorEastAsia" w:hAnsiTheme="minorEastAsia" w:hint="eastAsia"/>
                <w:sz w:val="24"/>
                <w:szCs w:val="32"/>
              </w:rPr>
              <w:t>/　　）、自立活動（　　　　）</w:t>
            </w:r>
          </w:p>
        </w:tc>
      </w:tr>
      <w:tr w:rsidR="00267CE4" w:rsidRPr="00D96B5D" w14:paraId="2A234517" w14:textId="77777777" w:rsidTr="00226A21">
        <w:trPr>
          <w:jc w:val="center"/>
        </w:trPr>
        <w:tc>
          <w:tcPr>
            <w:tcW w:w="421" w:type="dxa"/>
          </w:tcPr>
          <w:p w14:paraId="1379C651" w14:textId="77777777" w:rsidR="00590500" w:rsidRDefault="00590500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41B9C008" w14:textId="77777777" w:rsidR="00267CE4" w:rsidRPr="00D96B5D" w:rsidRDefault="00D2778D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D96B5D">
              <w:rPr>
                <w:rFonts w:asciiTheme="majorEastAsia" w:eastAsiaTheme="majorEastAsia" w:hAnsiTheme="majorEastAsia" w:hint="eastAsia"/>
                <w:sz w:val="24"/>
                <w:szCs w:val="32"/>
              </w:rPr>
              <w:t>運動</w:t>
            </w:r>
            <w:r w:rsidR="0028127B" w:rsidRPr="00D96B5D">
              <w:rPr>
                <w:rFonts w:asciiTheme="majorEastAsia" w:eastAsiaTheme="majorEastAsia" w:hAnsiTheme="majorEastAsia" w:hint="eastAsia"/>
                <w:sz w:val="24"/>
                <w:szCs w:val="32"/>
              </w:rPr>
              <w:t>面</w:t>
            </w:r>
          </w:p>
        </w:tc>
        <w:tc>
          <w:tcPr>
            <w:tcW w:w="9497" w:type="dxa"/>
          </w:tcPr>
          <w:p w14:paraId="0E08CC00" w14:textId="77777777" w:rsidR="00267CE4" w:rsidRPr="00BE4AAA" w:rsidRDefault="0028127B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協調運動、</w:t>
            </w:r>
            <w:r w:rsidR="006C3B1F"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運動</w:t>
            </w:r>
            <w:r w:rsidR="000A786D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技能、持久力等</w:t>
            </w:r>
          </w:p>
          <w:p w14:paraId="0286CE5B" w14:textId="77777777" w:rsidR="00E84ADA" w:rsidRPr="00FD6672" w:rsidRDefault="00E84ADA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08A72EF0" w14:textId="77777777" w:rsidR="00E84ADA" w:rsidRPr="00FD6672" w:rsidRDefault="00E84ADA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10C0514F" w14:textId="77777777" w:rsidR="00E84ADA" w:rsidRPr="00FD6672" w:rsidRDefault="00E84ADA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3CFBFCF0" w14:textId="77777777" w:rsidR="0028127B" w:rsidRPr="00FD6672" w:rsidRDefault="0028127B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267CE4" w:rsidRPr="00D96B5D" w14:paraId="0973AEE9" w14:textId="77777777" w:rsidTr="00226A21">
        <w:trPr>
          <w:jc w:val="center"/>
        </w:trPr>
        <w:tc>
          <w:tcPr>
            <w:tcW w:w="421" w:type="dxa"/>
          </w:tcPr>
          <w:p w14:paraId="261E4080" w14:textId="77777777" w:rsidR="00267CE4" w:rsidRPr="00C238C1" w:rsidRDefault="0028127B" w:rsidP="003B2C81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C238C1">
              <w:rPr>
                <w:rFonts w:asciiTheme="majorEastAsia" w:eastAsiaTheme="majorEastAsia" w:hAnsiTheme="majorEastAsia" w:hint="eastAsia"/>
                <w:sz w:val="24"/>
                <w:szCs w:val="32"/>
              </w:rPr>
              <w:t>身辺処理面</w:t>
            </w:r>
          </w:p>
        </w:tc>
        <w:tc>
          <w:tcPr>
            <w:tcW w:w="9497" w:type="dxa"/>
          </w:tcPr>
          <w:p w14:paraId="719D2A5D" w14:textId="77777777" w:rsidR="00267CE4" w:rsidRPr="00BE4AAA" w:rsidRDefault="00E84ADA" w:rsidP="003B2C81">
            <w:pPr>
              <w:tabs>
                <w:tab w:val="right" w:pos="9070"/>
              </w:tabs>
              <w:rPr>
                <w:rFonts w:ascii="ＭＳ 明朝" w:hAnsi="ＭＳ 明朝"/>
                <w:b/>
                <w:sz w:val="24"/>
                <w:szCs w:val="32"/>
              </w:rPr>
            </w:pPr>
            <w:r w:rsidRPr="00BE4AAA">
              <w:rPr>
                <w:rFonts w:ascii="ＭＳ 明朝" w:hAnsi="ＭＳ 明朝" w:hint="eastAsia"/>
                <w:b/>
                <w:sz w:val="24"/>
                <w:szCs w:val="32"/>
              </w:rPr>
              <w:t>食事、排泄、衣服着脱、清潔行動等</w:t>
            </w:r>
          </w:p>
          <w:p w14:paraId="356F3702" w14:textId="77777777" w:rsidR="00FD6672" w:rsidRDefault="00FD6672" w:rsidP="003B2C81">
            <w:pPr>
              <w:tabs>
                <w:tab w:val="right" w:pos="9070"/>
              </w:tabs>
              <w:rPr>
                <w:rFonts w:ascii="ＭＳ 明朝" w:hAnsi="ＭＳ 明朝"/>
                <w:sz w:val="24"/>
                <w:szCs w:val="32"/>
              </w:rPr>
            </w:pPr>
          </w:p>
          <w:p w14:paraId="069E2012" w14:textId="77777777" w:rsidR="00FD6672" w:rsidRDefault="00FD6672" w:rsidP="003B2C81">
            <w:pPr>
              <w:tabs>
                <w:tab w:val="right" w:pos="9070"/>
              </w:tabs>
              <w:rPr>
                <w:rFonts w:ascii="ＭＳ 明朝" w:hAnsi="ＭＳ 明朝"/>
                <w:sz w:val="24"/>
                <w:szCs w:val="32"/>
              </w:rPr>
            </w:pPr>
          </w:p>
          <w:p w14:paraId="7B410BEE" w14:textId="77777777" w:rsidR="00FD6672" w:rsidRPr="00924943" w:rsidRDefault="00FD6672" w:rsidP="003B2C81">
            <w:pPr>
              <w:tabs>
                <w:tab w:val="right" w:pos="9070"/>
              </w:tabs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F039E8" w:rsidRPr="00D96B5D" w14:paraId="7D806B1B" w14:textId="77777777" w:rsidTr="00F039E8">
        <w:trPr>
          <w:trHeight w:val="1830"/>
          <w:jc w:val="center"/>
        </w:trPr>
        <w:tc>
          <w:tcPr>
            <w:tcW w:w="421" w:type="dxa"/>
            <w:vMerge w:val="restart"/>
          </w:tcPr>
          <w:p w14:paraId="3609E774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35011992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063EB402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C238C1">
              <w:rPr>
                <w:rFonts w:asciiTheme="majorEastAsia" w:eastAsiaTheme="majorEastAsia" w:hAnsiTheme="majorEastAsia" w:hint="eastAsia"/>
                <w:sz w:val="24"/>
                <w:szCs w:val="32"/>
              </w:rPr>
              <w:t>社会性</w:t>
            </w:r>
          </w:p>
          <w:p w14:paraId="2E8C6C85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5C2C0235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bottom w:val="dotted" w:sz="4" w:space="0" w:color="auto"/>
            </w:tcBorders>
          </w:tcPr>
          <w:p w14:paraId="1F5D8791" w14:textId="77777777" w:rsidR="00F039E8" w:rsidRPr="00BE4AAA" w:rsidRDefault="00F039E8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社会的ルールの理解、コミュニケーション、友だち関係、集団行動</w:t>
            </w:r>
          </w:p>
          <w:p w14:paraId="6226971F" w14:textId="77777777" w:rsidR="00F039E8" w:rsidRPr="00BE4AAA" w:rsidRDefault="00F039E8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36"/>
                <w:szCs w:val="32"/>
              </w:rPr>
            </w:pPr>
          </w:p>
        </w:tc>
      </w:tr>
      <w:tr w:rsidR="00F039E8" w:rsidRPr="00D96B5D" w14:paraId="782F4C01" w14:textId="77777777" w:rsidTr="00F039E8">
        <w:trPr>
          <w:trHeight w:val="1398"/>
          <w:jc w:val="center"/>
        </w:trPr>
        <w:tc>
          <w:tcPr>
            <w:tcW w:w="421" w:type="dxa"/>
            <w:vMerge/>
          </w:tcPr>
          <w:p w14:paraId="4299EBC3" w14:textId="77777777" w:rsidR="00F039E8" w:rsidRPr="00C238C1" w:rsidRDefault="00F039E8" w:rsidP="0028127B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</w:tcBorders>
          </w:tcPr>
          <w:p w14:paraId="25F6628C" w14:textId="77777777" w:rsidR="00F039E8" w:rsidRPr="00BE4AAA" w:rsidRDefault="00F039E8" w:rsidP="003B2C81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ライフスキル（買い物、乗り物の利用、公共機関の利用など）</w:t>
            </w:r>
          </w:p>
        </w:tc>
      </w:tr>
      <w:tr w:rsidR="00414548" w:rsidRPr="00D96B5D" w14:paraId="648A0299" w14:textId="77777777" w:rsidTr="00B02786">
        <w:trPr>
          <w:trHeight w:val="745"/>
          <w:jc w:val="center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14:paraId="4983B694" w14:textId="77777777" w:rsidR="00590500" w:rsidRDefault="00590500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5D001B1D" w14:textId="77777777" w:rsidR="00590500" w:rsidRDefault="00590500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14:paraId="681D0F15" w14:textId="77777777" w:rsidR="00414548" w:rsidRPr="00D96B5D" w:rsidRDefault="00414548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D96B5D">
              <w:rPr>
                <w:rFonts w:asciiTheme="majorEastAsia" w:eastAsiaTheme="majorEastAsia" w:hAnsiTheme="majorEastAsia" w:hint="eastAsia"/>
                <w:sz w:val="24"/>
                <w:szCs w:val="32"/>
              </w:rPr>
              <w:t>その他</w:t>
            </w:r>
          </w:p>
        </w:tc>
        <w:tc>
          <w:tcPr>
            <w:tcW w:w="9497" w:type="dxa"/>
            <w:tcBorders>
              <w:left w:val="single" w:sz="4" w:space="0" w:color="auto"/>
              <w:bottom w:val="dotted" w:sz="4" w:space="0" w:color="auto"/>
            </w:tcBorders>
          </w:tcPr>
          <w:p w14:paraId="3DD899E1" w14:textId="77777777" w:rsidR="00414548" w:rsidRPr="00BE4AAA" w:rsidRDefault="00414548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障がい名等</w:t>
            </w:r>
            <w:r w:rsidR="00FA2EA4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（診断された年月日）</w:t>
            </w: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:</w:t>
            </w:r>
          </w:p>
          <w:p w14:paraId="3994333E" w14:textId="77777777" w:rsidR="00FD6672" w:rsidRDefault="00FD6672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057E9796" w14:textId="77777777" w:rsidR="00FD6672" w:rsidRPr="00D96B5D" w:rsidRDefault="00FD6672" w:rsidP="00FD6672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02786" w:rsidRPr="00D96B5D" w14:paraId="0FF28736" w14:textId="77777777" w:rsidTr="00B02786">
        <w:trPr>
          <w:trHeight w:val="1027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1D928EC3" w14:textId="77777777" w:rsidR="00B02786" w:rsidRDefault="00B02786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7B86E4" w14:textId="77777777" w:rsidR="00B02786" w:rsidRPr="00BE4AAA" w:rsidRDefault="00B02786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障がいの状況（症状、服薬、配慮事項等）</w:t>
            </w:r>
          </w:p>
        </w:tc>
      </w:tr>
      <w:tr w:rsidR="00001068" w:rsidRPr="00D96B5D" w14:paraId="2FCB5B94" w14:textId="77777777" w:rsidTr="00B02786">
        <w:trPr>
          <w:trHeight w:val="898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6639E6CD" w14:textId="77777777" w:rsidR="00001068" w:rsidRPr="00D96B5D" w:rsidRDefault="00001068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582B8D" w14:textId="77777777" w:rsidR="00001068" w:rsidRPr="00BE4AAA" w:rsidRDefault="00001068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特別支援学級入級時期（入級の学級、学級の変更等詳しく）</w:t>
            </w:r>
          </w:p>
          <w:p w14:paraId="0F8B9B57" w14:textId="77777777" w:rsidR="00FD6672" w:rsidRDefault="00FD6672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79D30748" w14:textId="77777777" w:rsidR="00FD6672" w:rsidRPr="00DE6281" w:rsidRDefault="00FD6672" w:rsidP="00FD6672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02786" w:rsidRPr="00D96B5D" w14:paraId="563AEB26" w14:textId="77777777" w:rsidTr="00B02786">
        <w:trPr>
          <w:trHeight w:val="1099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27851183" w14:textId="77777777" w:rsidR="00B02786" w:rsidRPr="00D96B5D" w:rsidRDefault="00B02786" w:rsidP="00260C49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FD92C7" w14:textId="77777777" w:rsidR="00B02786" w:rsidRDefault="00B02786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学校及び関係機関における支援の内容と必要な環境</w:t>
            </w:r>
          </w:p>
          <w:p w14:paraId="38F49B02" w14:textId="77777777" w:rsidR="00B02786" w:rsidRDefault="00B02786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</w:p>
          <w:p w14:paraId="1AEB76D8" w14:textId="77777777" w:rsidR="00B02786" w:rsidRPr="00BE4AAA" w:rsidRDefault="00B02786" w:rsidP="00FD6672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</w:p>
        </w:tc>
      </w:tr>
      <w:tr w:rsidR="00B02786" w:rsidRPr="00D96B5D" w14:paraId="13E64F2F" w14:textId="77777777" w:rsidTr="000A786D">
        <w:trPr>
          <w:trHeight w:val="260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2D5BF0DD" w14:textId="77777777" w:rsidR="00B02786" w:rsidRPr="00D96B5D" w:rsidRDefault="00B02786" w:rsidP="00B02786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3422E1" w14:textId="77777777" w:rsidR="00B02786" w:rsidRPr="00BE4AAA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前年度までの欠席の状況</w:t>
            </w:r>
          </w:p>
          <w:p w14:paraId="5A2AEE59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924943">
              <w:rPr>
                <w:rFonts w:asciiTheme="minorEastAsia" w:eastAsiaTheme="minorEastAsia" w:hAnsiTheme="minorEastAsia" w:hint="eastAsia"/>
                <w:sz w:val="24"/>
                <w:szCs w:val="32"/>
              </w:rPr>
              <w:t>（年30日以上の欠席がある場合、学年と欠席理由を記載。なければ特になしと記載）</w:t>
            </w:r>
          </w:p>
          <w:p w14:paraId="3C06B9A7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690D1608" w14:textId="77777777" w:rsidR="00B02786" w:rsidRPr="00BE4AAA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今年度の欠席・遅刻・早退の状況</w:t>
            </w:r>
          </w:p>
          <w:p w14:paraId="36130CFE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B02786" w:rsidRPr="00D96B5D" w14:paraId="31AF0319" w14:textId="77777777" w:rsidTr="00B02786">
        <w:trPr>
          <w:trHeight w:val="967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05786890" w14:textId="77777777" w:rsidR="00B02786" w:rsidRPr="00D96B5D" w:rsidRDefault="00B02786" w:rsidP="00B02786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500F69" w14:textId="77777777" w:rsidR="00B02786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学校における将来に対する考え</w:t>
            </w:r>
          </w:p>
          <w:p w14:paraId="556C2AB3" w14:textId="77777777" w:rsidR="00B02786" w:rsidRPr="00B02786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B02786" w:rsidRPr="00D96B5D" w14:paraId="6878B144" w14:textId="77777777" w:rsidTr="00B02786">
        <w:trPr>
          <w:trHeight w:val="891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2216A968" w14:textId="77777777" w:rsidR="00B02786" w:rsidRPr="00D96B5D" w:rsidRDefault="00B02786" w:rsidP="00B02786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6DADA8" w14:textId="77777777" w:rsidR="00B02786" w:rsidRPr="00BE4AAA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進路についての意見　（本人・保護者・学校）</w:t>
            </w:r>
          </w:p>
          <w:p w14:paraId="3CABECAF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2AA3C992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B02786" w:rsidRPr="00590500" w14:paraId="04A4B156" w14:textId="77777777" w:rsidTr="000A786D">
        <w:trPr>
          <w:trHeight w:val="864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93565A0" w14:textId="77777777" w:rsidR="00B02786" w:rsidRPr="00D96B5D" w:rsidRDefault="00B02786" w:rsidP="00B02786">
            <w:pPr>
              <w:tabs>
                <w:tab w:val="right" w:pos="9070"/>
              </w:tabs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9497" w:type="dxa"/>
            <w:tcBorders>
              <w:top w:val="dotted" w:sz="4" w:space="0" w:color="auto"/>
              <w:left w:val="single" w:sz="4" w:space="0" w:color="auto"/>
            </w:tcBorders>
          </w:tcPr>
          <w:p w14:paraId="1088A8DC" w14:textId="77777777" w:rsidR="00B02786" w:rsidRPr="00BE4AAA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BE4AAA">
              <w:rPr>
                <w:rFonts w:asciiTheme="minorEastAsia" w:eastAsiaTheme="minorEastAsia" w:hAnsiTheme="minorEastAsia" w:hint="eastAsia"/>
                <w:b/>
                <w:sz w:val="24"/>
                <w:szCs w:val="32"/>
              </w:rPr>
              <w:t>中学部に入学した際の通学方法（中学部は、路線バス・JR等自力通学）</w:t>
            </w:r>
          </w:p>
          <w:p w14:paraId="65C2AB9A" w14:textId="77777777" w:rsidR="00B02786" w:rsidRPr="00924943" w:rsidRDefault="00B02786" w:rsidP="00B02786">
            <w:pPr>
              <w:tabs>
                <w:tab w:val="right" w:pos="9070"/>
              </w:tabs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924943">
              <w:rPr>
                <w:rFonts w:asciiTheme="minorEastAsia" w:eastAsiaTheme="minorEastAsia" w:hAnsiTheme="minorEastAsia" w:hint="eastAsia"/>
                <w:sz w:val="24"/>
                <w:szCs w:val="32"/>
              </w:rPr>
              <w:t>（　　）路線バス　（　　）JR　（　　）徒歩　（　　）その他【　　　　　　　　】</w:t>
            </w:r>
          </w:p>
          <w:p w14:paraId="783E2F2C" w14:textId="77777777" w:rsidR="00B02786" w:rsidRPr="00924943" w:rsidRDefault="00B02786" w:rsidP="00B02786">
            <w:pPr>
              <w:tabs>
                <w:tab w:val="right" w:pos="9070"/>
              </w:tabs>
              <w:ind w:firstLineChars="700" w:firstLine="1680"/>
              <w:rPr>
                <w:rFonts w:asciiTheme="minorEastAsia" w:eastAsiaTheme="minorEastAsia" w:hAnsiTheme="minorEastAsia"/>
                <w:color w:val="FF0000"/>
                <w:sz w:val="24"/>
                <w:szCs w:val="32"/>
              </w:rPr>
            </w:pPr>
            <w:r w:rsidRPr="00924943">
              <w:rPr>
                <w:rFonts w:asciiTheme="minorEastAsia" w:eastAsiaTheme="minorEastAsia" w:hAnsiTheme="minorEastAsia" w:hint="eastAsia"/>
                <w:sz w:val="24"/>
                <w:szCs w:val="32"/>
              </w:rPr>
              <w:t>※入学までにマナーの学習や乗り物に乗る練習をしておいてください</w:t>
            </w:r>
          </w:p>
        </w:tc>
      </w:tr>
    </w:tbl>
    <w:p w14:paraId="08E23078" w14:textId="77777777" w:rsidR="00260C49" w:rsidRPr="00D96B5D" w:rsidRDefault="009F78C6" w:rsidP="00260C4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260C49" w:rsidRPr="00D96B5D">
        <w:rPr>
          <w:rFonts w:asciiTheme="majorEastAsia" w:eastAsiaTheme="majorEastAsia" w:hAnsiTheme="majorEastAsia" w:hint="eastAsia"/>
          <w:sz w:val="24"/>
        </w:rPr>
        <w:t xml:space="preserve">　作業学習で参加してみたい班に希望順①～③を記入してください。</w:t>
      </w:r>
    </w:p>
    <w:p w14:paraId="686A2E0E" w14:textId="77777777" w:rsidR="00260C49" w:rsidRPr="00D96B5D" w:rsidRDefault="00590500" w:rsidP="00260C49">
      <w:pPr>
        <w:rPr>
          <w:rFonts w:asciiTheme="majorEastAsia" w:eastAsiaTheme="majorEastAsia" w:hAnsiTheme="majorEastAsia"/>
          <w:szCs w:val="21"/>
        </w:rPr>
      </w:pPr>
      <w:r w:rsidRPr="00D96B5D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C35F5" wp14:editId="3BFECFE5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6229350" cy="4476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5A45" w14:textId="77777777" w:rsidR="00260C49" w:rsidRPr="0018618F" w:rsidRDefault="00260C49" w:rsidP="00260C49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8618F">
                              <w:rPr>
                                <w:rFonts w:hint="eastAsia"/>
                                <w:sz w:val="24"/>
                              </w:rPr>
                              <w:t>木工（　　）、農業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園芸</w:t>
                            </w:r>
                            <w:r w:rsidRPr="0018618F">
                              <w:rPr>
                                <w:rFonts w:hint="eastAsia"/>
                                <w:sz w:val="24"/>
                              </w:rPr>
                              <w:t>（　　）、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手芸</w:t>
                            </w:r>
                            <w:r w:rsidRPr="0018618F">
                              <w:rPr>
                                <w:rFonts w:hint="eastAsia"/>
                                <w:sz w:val="24"/>
                              </w:rPr>
                              <w:t>（　　）、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ワークセンターはくと</w:t>
                            </w:r>
                            <w:r w:rsidRPr="0018618F">
                              <w:rPr>
                                <w:rFonts w:hint="eastAsia"/>
                                <w:sz w:val="24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C35F5" id="正方形/長方形 1" o:spid="_x0000_s1026" style="position:absolute;left:0;text-align:left;margin-left:0;margin-top:7.55pt;width:490.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">
                <v:textbox inset="5.85pt,.7pt,5.85pt,.7pt">
                  <w:txbxContent>
                    <w:p w14:paraId="5E605A45" w14:textId="77777777" w:rsidR="00260C49" w:rsidRPr="0018618F" w:rsidRDefault="00260C49" w:rsidP="00260C49">
                      <w:pP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8618F">
                        <w:rPr>
                          <w:rFonts w:hint="eastAsia"/>
                          <w:sz w:val="24"/>
                        </w:rPr>
                        <w:t>木工（　　）、農業</w:t>
                      </w:r>
                      <w:r>
                        <w:rPr>
                          <w:rFonts w:hint="eastAsia"/>
                          <w:sz w:val="24"/>
                        </w:rPr>
                        <w:t>園芸</w:t>
                      </w:r>
                      <w:r w:rsidRPr="0018618F">
                        <w:rPr>
                          <w:rFonts w:hint="eastAsia"/>
                          <w:sz w:val="24"/>
                        </w:rPr>
                        <w:t>（　　）、</w:t>
                      </w:r>
                      <w:r>
                        <w:rPr>
                          <w:rFonts w:hint="eastAsia"/>
                          <w:sz w:val="24"/>
                        </w:rPr>
                        <w:t>手芸</w:t>
                      </w:r>
                      <w:r w:rsidRPr="0018618F">
                        <w:rPr>
                          <w:rFonts w:hint="eastAsia"/>
                          <w:sz w:val="24"/>
                        </w:rPr>
                        <w:t>（　　）、</w:t>
                      </w:r>
                      <w:r>
                        <w:rPr>
                          <w:rFonts w:hint="eastAsia"/>
                          <w:sz w:val="24"/>
                        </w:rPr>
                        <w:t>ワークセンターはくと</w:t>
                      </w:r>
                      <w:r w:rsidRPr="0018618F">
                        <w:rPr>
                          <w:rFonts w:hint="eastAsia"/>
                          <w:sz w:val="24"/>
                        </w:rPr>
                        <w:t>（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75AD58" w14:textId="77777777" w:rsidR="00260C49" w:rsidRPr="00D96B5D" w:rsidRDefault="00260C49" w:rsidP="00260C49">
      <w:pPr>
        <w:rPr>
          <w:rFonts w:asciiTheme="majorEastAsia" w:eastAsiaTheme="majorEastAsia" w:hAnsiTheme="majorEastAsia"/>
          <w:szCs w:val="21"/>
        </w:rPr>
      </w:pPr>
    </w:p>
    <w:p w14:paraId="5987F623" w14:textId="77777777" w:rsidR="00226A21" w:rsidRPr="00D96B5D" w:rsidRDefault="00260C49" w:rsidP="00260C49">
      <w:pPr>
        <w:rPr>
          <w:rFonts w:asciiTheme="majorEastAsia" w:eastAsiaTheme="majorEastAsia" w:hAnsiTheme="majorEastAsia"/>
          <w:szCs w:val="21"/>
        </w:rPr>
      </w:pPr>
      <w:r w:rsidRPr="00D96B5D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</w:t>
      </w:r>
    </w:p>
    <w:p w14:paraId="4FFA8F81" w14:textId="02CE86C4" w:rsidR="00F039E8" w:rsidRPr="00E53BE5" w:rsidRDefault="00F039E8">
      <w:pPr>
        <w:rPr>
          <w:rFonts w:asciiTheme="majorEastAsia" w:eastAsiaTheme="majorEastAsia" w:hAnsiTheme="majorEastAsia"/>
          <w:sz w:val="22"/>
          <w:szCs w:val="22"/>
        </w:rPr>
      </w:pPr>
      <w:r w:rsidRPr="00E53BE5">
        <w:rPr>
          <w:rFonts w:asciiTheme="majorEastAsia" w:eastAsiaTheme="majorEastAsia" w:hAnsiTheme="majorEastAsia" w:hint="eastAsia"/>
          <w:sz w:val="22"/>
          <w:szCs w:val="22"/>
        </w:rPr>
        <w:t>資料について説明を受け、同意しました。白兎養護学校</w:t>
      </w:r>
      <w:r w:rsidR="001E46C4" w:rsidRPr="00E53BE5">
        <w:rPr>
          <w:rFonts w:asciiTheme="majorEastAsia" w:eastAsiaTheme="majorEastAsia" w:hAnsiTheme="majorEastAsia" w:hint="eastAsia"/>
          <w:sz w:val="22"/>
          <w:szCs w:val="22"/>
        </w:rPr>
        <w:t>中学部</w:t>
      </w:r>
      <w:r w:rsidRPr="00E53BE5">
        <w:rPr>
          <w:rFonts w:asciiTheme="majorEastAsia" w:eastAsiaTheme="majorEastAsia" w:hAnsiTheme="majorEastAsia" w:hint="eastAsia"/>
          <w:sz w:val="22"/>
          <w:szCs w:val="22"/>
        </w:rPr>
        <w:t>へ情報を提供することに同意します。</w:t>
      </w:r>
    </w:p>
    <w:p w14:paraId="5A602C31" w14:textId="4F2BDF56" w:rsidR="00F039E8" w:rsidRDefault="006B00E3">
      <w:pPr>
        <w:rPr>
          <w:rFonts w:ascii="ＭＳ 明朝" w:hAnsi="ＭＳ 明朝"/>
          <w:sz w:val="24"/>
          <w:u w:val="single"/>
        </w:rPr>
      </w:pPr>
      <w:r w:rsidRPr="006B00E3">
        <w:rPr>
          <w:rFonts w:asciiTheme="majorEastAsia" w:eastAsiaTheme="majorEastAsia" w:hAnsiTheme="majorEastAsia" w:hint="eastAsia"/>
          <w:sz w:val="24"/>
          <w:u w:val="single"/>
        </w:rPr>
        <w:t xml:space="preserve">体験用　</w:t>
      </w:r>
      <w:r w:rsidR="00A52626" w:rsidRPr="006B00E3">
        <w:rPr>
          <w:rFonts w:ascii="ＭＳ 明朝" w:hAnsi="ＭＳ 明朝" w:hint="eastAsia"/>
          <w:sz w:val="24"/>
          <w:u w:val="single"/>
        </w:rPr>
        <w:t>保護者氏名</w:t>
      </w:r>
      <w:r w:rsidR="00A52626" w:rsidRPr="006B00E3">
        <w:rPr>
          <w:rFonts w:ascii="ＭＳ 明朝" w:hAnsi="ＭＳ 明朝" w:hint="eastAsia"/>
          <w:sz w:val="28"/>
          <w:szCs w:val="28"/>
          <w:u w:val="single"/>
        </w:rPr>
        <w:t xml:space="preserve">　　　　　　　　　</w:t>
      </w:r>
      <w:r w:rsidR="00A52626" w:rsidRPr="006B00E3">
        <w:rPr>
          <w:rFonts w:ascii="ＭＳ 明朝" w:hAnsi="ＭＳ 明朝" w:hint="eastAsia"/>
          <w:sz w:val="28"/>
          <w:szCs w:val="28"/>
        </w:rPr>
        <w:t xml:space="preserve">　</w:t>
      </w:r>
      <w:r w:rsidRPr="006B00E3">
        <w:rPr>
          <w:rFonts w:ascii="ＭＳ 明朝" w:hAnsi="ＭＳ 明朝" w:hint="eastAsia"/>
          <w:sz w:val="24"/>
          <w:u w:val="single"/>
        </w:rPr>
        <w:t xml:space="preserve">移行用　保護者氏名　　　　　　　　　　　</w:t>
      </w:r>
    </w:p>
    <w:p w14:paraId="3E468464" w14:textId="5DD0DA91" w:rsidR="002B6768" w:rsidRPr="002B6768" w:rsidRDefault="002B6768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4"/>
        </w:rPr>
        <w:t>（　　　　年　　　月　　　日　　）　　　　　（　　　　年　　　月　　　日　）</w:t>
      </w:r>
    </w:p>
    <w:sectPr w:rsidR="002B6768" w:rsidRPr="002B6768" w:rsidSect="00F039E8">
      <w:pgSz w:w="11906" w:h="16838" w:code="9"/>
      <w:pgMar w:top="1077" w:right="1077" w:bottom="107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4F94" w14:textId="77777777" w:rsidR="001D602C" w:rsidRDefault="001D602C" w:rsidP="00924943">
      <w:r>
        <w:separator/>
      </w:r>
    </w:p>
  </w:endnote>
  <w:endnote w:type="continuationSeparator" w:id="0">
    <w:p w14:paraId="232E9F13" w14:textId="77777777" w:rsidR="001D602C" w:rsidRDefault="001D602C" w:rsidP="0092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9D8A" w14:textId="77777777" w:rsidR="001D602C" w:rsidRDefault="001D602C" w:rsidP="00924943">
      <w:r>
        <w:separator/>
      </w:r>
    </w:p>
  </w:footnote>
  <w:footnote w:type="continuationSeparator" w:id="0">
    <w:p w14:paraId="01842364" w14:textId="77777777" w:rsidR="001D602C" w:rsidRDefault="001D602C" w:rsidP="0092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81"/>
    <w:rsid w:val="00001068"/>
    <w:rsid w:val="00070E3F"/>
    <w:rsid w:val="000A786D"/>
    <w:rsid w:val="000C599A"/>
    <w:rsid w:val="000F72A0"/>
    <w:rsid w:val="000F7BA4"/>
    <w:rsid w:val="00116D2F"/>
    <w:rsid w:val="00174669"/>
    <w:rsid w:val="001D602C"/>
    <w:rsid w:val="001E46C4"/>
    <w:rsid w:val="001F659F"/>
    <w:rsid w:val="001F6E0A"/>
    <w:rsid w:val="002135C5"/>
    <w:rsid w:val="002136F3"/>
    <w:rsid w:val="00226A21"/>
    <w:rsid w:val="00260C49"/>
    <w:rsid w:val="00267CE4"/>
    <w:rsid w:val="0028127B"/>
    <w:rsid w:val="002B6768"/>
    <w:rsid w:val="002C59B2"/>
    <w:rsid w:val="002F2112"/>
    <w:rsid w:val="00312A6E"/>
    <w:rsid w:val="003B2C81"/>
    <w:rsid w:val="003E6D28"/>
    <w:rsid w:val="00414548"/>
    <w:rsid w:val="0050642C"/>
    <w:rsid w:val="00590500"/>
    <w:rsid w:val="005A1FE2"/>
    <w:rsid w:val="005C136D"/>
    <w:rsid w:val="00617396"/>
    <w:rsid w:val="0062599A"/>
    <w:rsid w:val="00630828"/>
    <w:rsid w:val="006B00E3"/>
    <w:rsid w:val="006C3B1F"/>
    <w:rsid w:val="006D3A1F"/>
    <w:rsid w:val="006D6752"/>
    <w:rsid w:val="0074137A"/>
    <w:rsid w:val="0076055C"/>
    <w:rsid w:val="007719A4"/>
    <w:rsid w:val="007A546F"/>
    <w:rsid w:val="007C6E48"/>
    <w:rsid w:val="00843A93"/>
    <w:rsid w:val="00847937"/>
    <w:rsid w:val="008970ED"/>
    <w:rsid w:val="008B237C"/>
    <w:rsid w:val="00924943"/>
    <w:rsid w:val="00985851"/>
    <w:rsid w:val="009D1C3A"/>
    <w:rsid w:val="009F2521"/>
    <w:rsid w:val="009F78C6"/>
    <w:rsid w:val="00A47468"/>
    <w:rsid w:val="00A52626"/>
    <w:rsid w:val="00AE4F97"/>
    <w:rsid w:val="00AE5F43"/>
    <w:rsid w:val="00B00B56"/>
    <w:rsid w:val="00B02786"/>
    <w:rsid w:val="00B417FC"/>
    <w:rsid w:val="00B64253"/>
    <w:rsid w:val="00BE4AAA"/>
    <w:rsid w:val="00C238C1"/>
    <w:rsid w:val="00C41060"/>
    <w:rsid w:val="00CB3725"/>
    <w:rsid w:val="00CD562B"/>
    <w:rsid w:val="00D2778D"/>
    <w:rsid w:val="00D41E91"/>
    <w:rsid w:val="00D96B5D"/>
    <w:rsid w:val="00DA6E77"/>
    <w:rsid w:val="00DE2AD9"/>
    <w:rsid w:val="00DE6281"/>
    <w:rsid w:val="00E10B93"/>
    <w:rsid w:val="00E3192A"/>
    <w:rsid w:val="00E53BE5"/>
    <w:rsid w:val="00E77DED"/>
    <w:rsid w:val="00E84ADA"/>
    <w:rsid w:val="00F039E8"/>
    <w:rsid w:val="00F97FC6"/>
    <w:rsid w:val="00FA03DC"/>
    <w:rsid w:val="00FA2EA4"/>
    <w:rsid w:val="00FA311C"/>
    <w:rsid w:val="00FA6764"/>
    <w:rsid w:val="00FB6993"/>
    <w:rsid w:val="00FD6672"/>
    <w:rsid w:val="00FD753A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D7652"/>
  <w15:chartTrackingRefBased/>
  <w15:docId w15:val="{40917AC9-AC49-4D00-BB92-7CCBC4A7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6A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4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494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24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49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1E31-3121-4513-B490-944BBC5B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睦</dc:creator>
  <cp:keywords/>
  <dc:description/>
  <cp:lastModifiedBy>直子 片山</cp:lastModifiedBy>
  <cp:revision>17</cp:revision>
  <cp:lastPrinted>2023-02-01T04:03:00Z</cp:lastPrinted>
  <dcterms:created xsi:type="dcterms:W3CDTF">2021-03-01T02:00:00Z</dcterms:created>
  <dcterms:modified xsi:type="dcterms:W3CDTF">2025-04-09T01:48:00Z</dcterms:modified>
</cp:coreProperties>
</file>