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AC61" w14:textId="4CB6AFDC" w:rsidR="00B633F0" w:rsidRPr="001E0129" w:rsidRDefault="00B633F0" w:rsidP="00B633F0">
      <w:pPr>
        <w:jc w:val="center"/>
        <w:rPr>
          <w:rFonts w:ascii="ＭＳ 明朝" w:eastAsia="ＭＳ 明朝" w:hAnsi="ＭＳ 明朝"/>
          <w:b/>
          <w:szCs w:val="21"/>
        </w:rPr>
      </w:pPr>
      <w:bookmarkStart w:id="0" w:name="_GoBack"/>
      <w:bookmarkEnd w:id="0"/>
      <w:r w:rsidRPr="001E0129">
        <w:rPr>
          <w:rFonts w:ascii="ＭＳ 明朝" w:eastAsia="ＭＳ 明朝" w:hAnsi="ＭＳ 明朝" w:hint="eastAsia"/>
          <w:b/>
          <w:szCs w:val="21"/>
        </w:rPr>
        <w:t>岩美町立</w:t>
      </w:r>
      <w:r w:rsidR="00FC1D77" w:rsidRPr="001E0129">
        <w:rPr>
          <w:rFonts w:ascii="ＭＳ 明朝" w:eastAsia="ＭＳ 明朝" w:hAnsi="ＭＳ 明朝" w:hint="eastAsia"/>
          <w:b/>
          <w:szCs w:val="21"/>
        </w:rPr>
        <w:t>小・中</w:t>
      </w:r>
      <w:r w:rsidRPr="001E0129">
        <w:rPr>
          <w:rFonts w:ascii="ＭＳ 明朝" w:eastAsia="ＭＳ 明朝" w:hAnsi="ＭＳ 明朝" w:hint="eastAsia"/>
          <w:b/>
          <w:szCs w:val="21"/>
        </w:rPr>
        <w:t>学校におけるタブレット端末使用規定</w:t>
      </w:r>
    </w:p>
    <w:p w14:paraId="028DF70F" w14:textId="3BEF1C8B" w:rsidR="00B633F0" w:rsidRPr="00B51751" w:rsidRDefault="00CD05A1" w:rsidP="00B633F0">
      <w:pPr>
        <w:jc w:val="center"/>
        <w:rPr>
          <w:rFonts w:ascii="ＭＳ 明朝" w:eastAsia="ＭＳ 明朝" w:hAnsi="ＭＳ 明朝"/>
          <w:szCs w:val="21"/>
        </w:rPr>
      </w:pPr>
      <w:r>
        <w:rPr>
          <w:rFonts w:ascii="ＭＳ 明朝" w:eastAsia="ＭＳ 明朝" w:hAnsi="ＭＳ 明朝" w:hint="eastAsia"/>
          <w:szCs w:val="21"/>
        </w:rPr>
        <w:t xml:space="preserve">　　　　　　　　　　　　　　　　　　　　　　　　　　　　　　　　　　岩美町教育委員会</w:t>
      </w:r>
    </w:p>
    <w:p w14:paraId="1B4BAA8E" w14:textId="7777777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（趣旨）</w:t>
      </w:r>
    </w:p>
    <w:p w14:paraId="40DAD497" w14:textId="5180643E" w:rsidR="00B633F0" w:rsidRPr="00B51751" w:rsidRDefault="00FC1D77" w:rsidP="00B633F0">
      <w:pPr>
        <w:ind w:left="679" w:hangingChars="337" w:hanging="679"/>
        <w:jc w:val="left"/>
        <w:rPr>
          <w:rFonts w:ascii="ＭＳ 明朝" w:eastAsia="ＭＳ 明朝" w:hAnsi="ＭＳ 明朝"/>
          <w:szCs w:val="21"/>
        </w:rPr>
      </w:pPr>
      <w:r>
        <w:rPr>
          <w:rFonts w:ascii="ＭＳ 明朝" w:eastAsia="ＭＳ 明朝" w:hAnsi="ＭＳ 明朝" w:hint="eastAsia"/>
          <w:szCs w:val="21"/>
        </w:rPr>
        <w:t>第１条　この規定は、岩美町立小・中</w:t>
      </w:r>
      <w:r w:rsidR="00B633F0" w:rsidRPr="00B51751">
        <w:rPr>
          <w:rFonts w:ascii="ＭＳ 明朝" w:eastAsia="ＭＳ 明朝" w:hAnsi="ＭＳ 明朝" w:hint="eastAsia"/>
          <w:szCs w:val="21"/>
        </w:rPr>
        <w:t>学校のタブレット端末の使用に関し、必要な事項を定めるものとする。</w:t>
      </w:r>
    </w:p>
    <w:p w14:paraId="261A8EE2"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（目的）</w:t>
      </w:r>
    </w:p>
    <w:p w14:paraId="63E82866"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第２条　タブレット端末は、学校の教育課程に則った学習の質、効果の向上及び学習内容の定着に資することを目的として使用する。</w:t>
      </w:r>
    </w:p>
    <w:p w14:paraId="5C62C903"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（管理責任者）</w:t>
      </w:r>
    </w:p>
    <w:p w14:paraId="54C670E0" w14:textId="4F21BCC1" w:rsidR="00B633F0" w:rsidRPr="006D5122"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第３条　管理責任者は校長とする。管理責任者は、タブレット端末を適正に管理するため、</w:t>
      </w:r>
      <w:r w:rsidRPr="00A2380B">
        <w:rPr>
          <w:rFonts w:ascii="ＭＳ 明朝" w:eastAsia="ＭＳ 明朝" w:hAnsi="ＭＳ 明朝" w:hint="eastAsia"/>
          <w:szCs w:val="21"/>
        </w:rPr>
        <w:t>情報管理者</w:t>
      </w:r>
      <w:r w:rsidRPr="006D5122">
        <w:rPr>
          <w:rFonts w:ascii="ＭＳ 明朝" w:eastAsia="ＭＳ 明朝" w:hAnsi="ＭＳ 明朝" w:hint="eastAsia"/>
          <w:szCs w:val="21"/>
        </w:rPr>
        <w:t>を指名し適正に管理を行うものとする。</w:t>
      </w:r>
    </w:p>
    <w:p w14:paraId="5BE513B8"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（管理責任者の責務）</w:t>
      </w:r>
    </w:p>
    <w:p w14:paraId="7E326B95" w14:textId="2E0D385D" w:rsidR="00B633F0"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第４条　管理責任者は、タブレット端末が常に最良の状態で使用できるように</w:t>
      </w:r>
      <w:r w:rsidR="00104226">
        <w:rPr>
          <w:rFonts w:ascii="ＭＳ 明朝" w:eastAsia="ＭＳ 明朝" w:hAnsi="ＭＳ 明朝" w:hint="eastAsia"/>
          <w:szCs w:val="21"/>
        </w:rPr>
        <w:t>保管</w:t>
      </w:r>
      <w:r w:rsidRPr="00B51751">
        <w:rPr>
          <w:rFonts w:ascii="ＭＳ 明朝" w:eastAsia="ＭＳ 明朝" w:hAnsi="ＭＳ 明朝" w:hint="eastAsia"/>
          <w:szCs w:val="21"/>
        </w:rPr>
        <w:t>場所を定め</w:t>
      </w:r>
      <w:r w:rsidR="00104226">
        <w:rPr>
          <w:rFonts w:ascii="ＭＳ 明朝" w:eastAsia="ＭＳ 明朝" w:hAnsi="ＭＳ 明朝" w:hint="eastAsia"/>
          <w:szCs w:val="21"/>
        </w:rPr>
        <w:t>、</w:t>
      </w:r>
      <w:r w:rsidRPr="00B51751">
        <w:rPr>
          <w:rFonts w:ascii="ＭＳ 明朝" w:eastAsia="ＭＳ 明朝" w:hAnsi="ＭＳ 明朝" w:hint="eastAsia"/>
          <w:szCs w:val="21"/>
        </w:rPr>
        <w:t>適正に管理しなければならない。</w:t>
      </w:r>
    </w:p>
    <w:p w14:paraId="6F5628FD" w14:textId="4772CD62" w:rsidR="00B633F0" w:rsidRDefault="00B633F0" w:rsidP="00B633F0">
      <w:pPr>
        <w:ind w:left="679" w:hangingChars="337" w:hanging="679"/>
        <w:jc w:val="left"/>
        <w:rPr>
          <w:rFonts w:ascii="ＭＳ 明朝" w:eastAsia="ＭＳ 明朝" w:hAnsi="ＭＳ 明朝"/>
          <w:szCs w:val="21"/>
        </w:rPr>
      </w:pPr>
      <w:r>
        <w:rPr>
          <w:rFonts w:ascii="ＭＳ 明朝" w:eastAsia="ＭＳ 明朝" w:hAnsi="ＭＳ 明朝" w:hint="eastAsia"/>
          <w:szCs w:val="21"/>
        </w:rPr>
        <w:t xml:space="preserve">　　</w:t>
      </w:r>
      <w:r w:rsidRPr="007D0409">
        <w:rPr>
          <w:rFonts w:ascii="ＭＳ 明朝" w:eastAsia="ＭＳ 明朝" w:hAnsi="ＭＳ 明朝" w:hint="eastAsia"/>
          <w:szCs w:val="21"/>
        </w:rPr>
        <w:t xml:space="preserve">２　</w:t>
      </w:r>
      <w:r w:rsidR="00104226" w:rsidRPr="007D0409">
        <w:rPr>
          <w:rFonts w:ascii="ＭＳ 明朝" w:eastAsia="ＭＳ 明朝" w:hAnsi="ＭＳ 明朝" w:hint="eastAsia"/>
          <w:szCs w:val="21"/>
        </w:rPr>
        <w:t>保管</w:t>
      </w:r>
      <w:r w:rsidRPr="007D0409">
        <w:rPr>
          <w:rFonts w:ascii="ＭＳ 明朝" w:eastAsia="ＭＳ 明朝" w:hAnsi="ＭＳ 明朝" w:hint="eastAsia"/>
          <w:szCs w:val="21"/>
        </w:rPr>
        <w:t>場所は、施錠が可能であ</w:t>
      </w:r>
      <w:r w:rsidR="00104226" w:rsidRPr="007D0409">
        <w:rPr>
          <w:rFonts w:ascii="ＭＳ 明朝" w:eastAsia="ＭＳ 明朝" w:hAnsi="ＭＳ 明朝" w:hint="eastAsia"/>
          <w:szCs w:val="21"/>
        </w:rPr>
        <w:t>ることとする。</w:t>
      </w:r>
      <w:r w:rsidRPr="007D0409">
        <w:rPr>
          <w:rFonts w:ascii="ＭＳ 明朝" w:eastAsia="ＭＳ 明朝" w:hAnsi="ＭＳ 明朝" w:hint="eastAsia"/>
          <w:szCs w:val="21"/>
        </w:rPr>
        <w:t>タブレット端末を使用しない時は施錠</w:t>
      </w:r>
      <w:r w:rsidR="00104226" w:rsidRPr="007D0409">
        <w:rPr>
          <w:rFonts w:ascii="ＭＳ 明朝" w:eastAsia="ＭＳ 明朝" w:hAnsi="ＭＳ 明朝" w:hint="eastAsia"/>
          <w:szCs w:val="21"/>
        </w:rPr>
        <w:t>し、</w:t>
      </w:r>
      <w:r w:rsidRPr="007D0409">
        <w:rPr>
          <w:rFonts w:ascii="ＭＳ 明朝" w:eastAsia="ＭＳ 明朝" w:hAnsi="ＭＳ 明朝" w:hint="eastAsia"/>
          <w:szCs w:val="21"/>
        </w:rPr>
        <w:t>錠の管理は管理責任者が行うものとする。</w:t>
      </w:r>
    </w:p>
    <w:p w14:paraId="576F6779"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３</w:t>
      </w:r>
      <w:r w:rsidRPr="00B51751">
        <w:rPr>
          <w:rFonts w:ascii="ＭＳ 明朝" w:eastAsia="ＭＳ 明朝" w:hAnsi="ＭＳ 明朝" w:hint="eastAsia"/>
          <w:szCs w:val="21"/>
        </w:rPr>
        <w:t xml:space="preserve">　管理責任者は、定期的にタブレット端末を確認し、不要なデータ等はその都度削除する。</w:t>
      </w:r>
    </w:p>
    <w:p w14:paraId="67E166A5"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４</w:t>
      </w:r>
      <w:r w:rsidRPr="00B51751">
        <w:rPr>
          <w:rFonts w:ascii="ＭＳ 明朝" w:eastAsia="ＭＳ 明朝" w:hAnsi="ＭＳ 明朝" w:hint="eastAsia"/>
          <w:szCs w:val="21"/>
        </w:rPr>
        <w:t xml:space="preserve">　管理責任者は、タブレット端末の脆弱性を塞ぐために、アップデートを徹底し、常に最新の状態に保たなければならない。</w:t>
      </w:r>
    </w:p>
    <w:p w14:paraId="4D2BB20A"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５</w:t>
      </w:r>
      <w:r w:rsidRPr="00B51751">
        <w:rPr>
          <w:rFonts w:ascii="ＭＳ 明朝" w:eastAsia="ＭＳ 明朝" w:hAnsi="ＭＳ 明朝" w:hint="eastAsia"/>
          <w:szCs w:val="21"/>
        </w:rPr>
        <w:t xml:space="preserve">　管理責任者は、タブレット端末に障害・事故等が発生したときは、速やかに教育委員会に連絡しなければならない。</w:t>
      </w:r>
    </w:p>
    <w:p w14:paraId="205A0B44"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６</w:t>
      </w:r>
      <w:r w:rsidRPr="00B51751">
        <w:rPr>
          <w:rFonts w:ascii="ＭＳ 明朝" w:eastAsia="ＭＳ 明朝" w:hAnsi="ＭＳ 明朝" w:hint="eastAsia"/>
          <w:szCs w:val="21"/>
        </w:rPr>
        <w:t xml:space="preserve">　管理責任者は、タブレット端末にアプリをインストールすることができる。ただし、</w:t>
      </w:r>
      <w:r w:rsidRPr="00221DCA">
        <w:rPr>
          <w:rFonts w:ascii="ＭＳ 明朝" w:eastAsia="ＭＳ 明朝" w:hAnsi="ＭＳ 明朝" w:hint="eastAsia"/>
          <w:color w:val="0070C0"/>
          <w:szCs w:val="21"/>
          <w:u w:val="single"/>
        </w:rPr>
        <w:t>次の各号</w:t>
      </w:r>
      <w:r w:rsidRPr="00B51751">
        <w:rPr>
          <w:rFonts w:ascii="ＭＳ 明朝" w:eastAsia="ＭＳ 明朝" w:hAnsi="ＭＳ 明朝" w:hint="eastAsia"/>
          <w:szCs w:val="21"/>
        </w:rPr>
        <w:t>に掲げる事項に留意する。</w:t>
      </w:r>
    </w:p>
    <w:p w14:paraId="396EFD2E"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（１）</w:t>
      </w:r>
      <w:r w:rsidRPr="006D5122">
        <w:rPr>
          <w:rFonts w:ascii="ＭＳ 明朝" w:eastAsia="ＭＳ 明朝" w:hAnsi="ＭＳ 明朝" w:hint="eastAsia"/>
          <w:color w:val="0070C0"/>
          <w:szCs w:val="21"/>
          <w:u w:val="single"/>
        </w:rPr>
        <w:t>第２条</w:t>
      </w:r>
      <w:r w:rsidRPr="00B51751">
        <w:rPr>
          <w:rFonts w:ascii="ＭＳ 明朝" w:eastAsia="ＭＳ 明朝" w:hAnsi="ＭＳ 明朝" w:hint="eastAsia"/>
          <w:szCs w:val="21"/>
        </w:rPr>
        <w:t>の目的を達成するために有益なものであること</w:t>
      </w:r>
    </w:p>
    <w:p w14:paraId="71F3A081" w14:textId="77777777" w:rsidR="00B633F0"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（２）信頼できるものであること</w:t>
      </w:r>
    </w:p>
    <w:p w14:paraId="2A616A0E" w14:textId="77777777" w:rsidR="00B633F0" w:rsidRPr="007D0409" w:rsidRDefault="00B633F0" w:rsidP="00B633F0">
      <w:pPr>
        <w:ind w:left="816" w:hangingChars="405" w:hanging="816"/>
        <w:jc w:val="left"/>
        <w:rPr>
          <w:rFonts w:ascii="ＭＳ 明朝" w:eastAsia="ＭＳ 明朝" w:hAnsi="ＭＳ 明朝"/>
          <w:szCs w:val="21"/>
        </w:rPr>
      </w:pPr>
      <w:r>
        <w:rPr>
          <w:rFonts w:ascii="ＭＳ 明朝" w:eastAsia="ＭＳ 明朝" w:hAnsi="ＭＳ 明朝" w:hint="eastAsia"/>
          <w:szCs w:val="21"/>
        </w:rPr>
        <w:t xml:space="preserve">　　</w:t>
      </w:r>
      <w:r w:rsidRPr="007D0409">
        <w:rPr>
          <w:rFonts w:ascii="ＭＳ 明朝" w:eastAsia="ＭＳ 明朝" w:hAnsi="ＭＳ 明朝" w:hint="eastAsia"/>
          <w:szCs w:val="21"/>
        </w:rPr>
        <w:t>（３）岩美町、学校、使用者に不利益となる利用規約が含まれないものであること。</w:t>
      </w:r>
    </w:p>
    <w:p w14:paraId="762E51DB"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４</w:t>
      </w:r>
      <w:r w:rsidRPr="00B51751">
        <w:rPr>
          <w:rFonts w:ascii="ＭＳ 明朝" w:eastAsia="ＭＳ 明朝" w:hAnsi="ＭＳ 明朝" w:hint="eastAsia"/>
          <w:szCs w:val="21"/>
        </w:rPr>
        <w:t>）アプリのインストールに</w:t>
      </w:r>
      <w:r>
        <w:rPr>
          <w:rFonts w:ascii="ＭＳ 明朝" w:eastAsia="ＭＳ 明朝" w:hAnsi="ＭＳ 明朝" w:hint="eastAsia"/>
          <w:szCs w:val="21"/>
        </w:rPr>
        <w:t>つい</w:t>
      </w:r>
      <w:r w:rsidRPr="00B51751">
        <w:rPr>
          <w:rFonts w:ascii="ＭＳ 明朝" w:eastAsia="ＭＳ 明朝" w:hAnsi="ＭＳ 明朝" w:hint="eastAsia"/>
          <w:szCs w:val="21"/>
        </w:rPr>
        <w:t>ては、無料・有料に関わらず、事前に岩美町教育委員会（以下、「教育委員会」という。）と協議すること。</w:t>
      </w:r>
    </w:p>
    <w:p w14:paraId="6A07364B"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（使用者）</w:t>
      </w:r>
    </w:p>
    <w:p w14:paraId="31BABF47" w14:textId="77E16A28"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第５条　タブレット端末の使用者は、学校に在籍する児童</w:t>
      </w:r>
      <w:r w:rsidR="00CD05A1">
        <w:rPr>
          <w:rFonts w:ascii="ＭＳ 明朝" w:eastAsia="ＭＳ 明朝" w:hAnsi="ＭＳ 明朝" w:hint="eastAsia"/>
          <w:szCs w:val="21"/>
        </w:rPr>
        <w:t>・生徒</w:t>
      </w:r>
      <w:r w:rsidRPr="00B51751">
        <w:rPr>
          <w:rFonts w:ascii="ＭＳ 明朝" w:eastAsia="ＭＳ 明朝" w:hAnsi="ＭＳ 明朝" w:hint="eastAsia"/>
          <w:szCs w:val="21"/>
        </w:rPr>
        <w:t>及び教員とする。</w:t>
      </w:r>
    </w:p>
    <w:p w14:paraId="6448CD13"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（使用者の責務）</w:t>
      </w:r>
    </w:p>
    <w:p w14:paraId="57F03A47"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第６条　使用者は、タブレット端末の使用を適正に行うとともに、携帯中の毀損、紛失、盗難等の防止に十分注意しなければならない。</w:t>
      </w:r>
    </w:p>
    <w:p w14:paraId="35F8909B"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２　使用者は、タブレット端末の使用後、使用する際に作成されたデータを削除する。ただし、必要がある場合は、一定の間、タブレット端末に保存しておいてもよい。</w:t>
      </w:r>
    </w:p>
    <w:p w14:paraId="1BD069D8" w14:textId="77777777" w:rsidR="00B633F0" w:rsidRPr="007D0409"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sidRPr="007D0409">
        <w:rPr>
          <w:rFonts w:ascii="ＭＳ 明朝" w:eastAsia="ＭＳ 明朝" w:hAnsi="ＭＳ 明朝" w:hint="eastAsia"/>
          <w:szCs w:val="21"/>
        </w:rPr>
        <w:t>３　外部デバイス（U</w:t>
      </w:r>
      <w:r w:rsidRPr="007D0409">
        <w:rPr>
          <w:rFonts w:ascii="ＭＳ 明朝" w:eastAsia="ＭＳ 明朝" w:hAnsi="ＭＳ 明朝"/>
          <w:szCs w:val="21"/>
        </w:rPr>
        <w:t>SB</w:t>
      </w:r>
      <w:r w:rsidRPr="007D0409">
        <w:rPr>
          <w:rFonts w:ascii="ＭＳ 明朝" w:eastAsia="ＭＳ 明朝" w:hAnsi="ＭＳ 明朝" w:hint="eastAsia"/>
          <w:szCs w:val="21"/>
        </w:rPr>
        <w:t>メモリ、S</w:t>
      </w:r>
      <w:r w:rsidRPr="007D0409">
        <w:rPr>
          <w:rFonts w:ascii="ＭＳ 明朝" w:eastAsia="ＭＳ 明朝" w:hAnsi="ＭＳ 明朝"/>
          <w:szCs w:val="21"/>
        </w:rPr>
        <w:t>D</w:t>
      </w:r>
      <w:r w:rsidRPr="007D0409">
        <w:rPr>
          <w:rFonts w:ascii="ＭＳ 明朝" w:eastAsia="ＭＳ 明朝" w:hAnsi="ＭＳ 明朝" w:hint="eastAsia"/>
          <w:szCs w:val="21"/>
        </w:rPr>
        <w:t>カード等）を接続しようとする場合には、使用者は管理責任者の許可を得なければならない。</w:t>
      </w:r>
    </w:p>
    <w:p w14:paraId="25794DA6" w14:textId="77777777" w:rsidR="00B633F0" w:rsidRPr="00B51751" w:rsidRDefault="00B633F0" w:rsidP="00B633F0">
      <w:pPr>
        <w:ind w:leftChars="200" w:left="679" w:hangingChars="137" w:hanging="276"/>
        <w:jc w:val="left"/>
        <w:rPr>
          <w:rFonts w:ascii="ＭＳ 明朝" w:eastAsia="ＭＳ 明朝" w:hAnsi="ＭＳ 明朝"/>
          <w:szCs w:val="21"/>
        </w:rPr>
      </w:pPr>
      <w:r>
        <w:rPr>
          <w:rFonts w:ascii="ＭＳ 明朝" w:eastAsia="ＭＳ 明朝" w:hAnsi="ＭＳ 明朝" w:hint="eastAsia"/>
          <w:szCs w:val="21"/>
        </w:rPr>
        <w:t>４</w:t>
      </w:r>
      <w:r w:rsidRPr="00B51751">
        <w:rPr>
          <w:rFonts w:ascii="ＭＳ 明朝" w:eastAsia="ＭＳ 明朝" w:hAnsi="ＭＳ 明朝" w:hint="eastAsia"/>
          <w:szCs w:val="21"/>
        </w:rPr>
        <w:t xml:space="preserve">　タブレット端末を校外に持ち出す場合には、使用者は管理責任者の許可を得なければならない。また、その際には、速やかに目的地に運ぶこととし、車内等に放置するようなことは絶対に行ってはならない。</w:t>
      </w:r>
    </w:p>
    <w:p w14:paraId="39A4AC67" w14:textId="63BAD520"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５</w:t>
      </w:r>
      <w:r w:rsidRPr="00B51751">
        <w:rPr>
          <w:rFonts w:ascii="ＭＳ 明朝" w:eastAsia="ＭＳ 明朝" w:hAnsi="ＭＳ 明朝" w:hint="eastAsia"/>
          <w:szCs w:val="21"/>
        </w:rPr>
        <w:t xml:space="preserve">　</w:t>
      </w:r>
      <w:r w:rsidR="00565588">
        <w:rPr>
          <w:rFonts w:ascii="ＭＳ 明朝" w:eastAsia="ＭＳ 明朝" w:hAnsi="ＭＳ 明朝" w:hint="eastAsia"/>
          <w:szCs w:val="21"/>
        </w:rPr>
        <w:t>授業時間内かつ</w:t>
      </w:r>
      <w:r w:rsidRPr="00B51751">
        <w:rPr>
          <w:rFonts w:ascii="ＭＳ 明朝" w:eastAsia="ＭＳ 明朝" w:hAnsi="ＭＳ 明朝" w:hint="eastAsia"/>
          <w:szCs w:val="21"/>
        </w:rPr>
        <w:t>使用者が児童</w:t>
      </w:r>
      <w:r w:rsidR="002B504D">
        <w:rPr>
          <w:rFonts w:ascii="ＭＳ 明朝" w:eastAsia="ＭＳ 明朝" w:hAnsi="ＭＳ 明朝" w:hint="eastAsia"/>
          <w:szCs w:val="21"/>
        </w:rPr>
        <w:t>・生徒</w:t>
      </w:r>
      <w:r w:rsidRPr="00B51751">
        <w:rPr>
          <w:rFonts w:ascii="ＭＳ 明朝" w:eastAsia="ＭＳ 明朝" w:hAnsi="ＭＳ 明朝" w:hint="eastAsia"/>
          <w:szCs w:val="21"/>
        </w:rPr>
        <w:t>であった場合、</w:t>
      </w:r>
      <w:r w:rsidRPr="006D5122">
        <w:rPr>
          <w:rFonts w:ascii="ＭＳ 明朝" w:eastAsia="ＭＳ 明朝" w:hAnsi="ＭＳ 明朝" w:hint="eastAsia"/>
          <w:color w:val="0070C0"/>
          <w:szCs w:val="21"/>
          <w:u w:val="single"/>
        </w:rPr>
        <w:t>前各項</w:t>
      </w:r>
      <w:r w:rsidRPr="00B51751">
        <w:rPr>
          <w:rFonts w:ascii="ＭＳ 明朝" w:eastAsia="ＭＳ 明朝" w:hAnsi="ＭＳ 明朝" w:hint="eastAsia"/>
          <w:szCs w:val="21"/>
        </w:rPr>
        <w:t>に規定する「使用者」は「授業担当者又は担任」と読み替えるものとする。</w:t>
      </w:r>
    </w:p>
    <w:p w14:paraId="7D76AFC0"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６</w:t>
      </w:r>
      <w:r w:rsidRPr="00B51751">
        <w:rPr>
          <w:rFonts w:ascii="ＭＳ 明朝" w:eastAsia="ＭＳ 明朝" w:hAnsi="ＭＳ 明朝" w:hint="eastAsia"/>
          <w:szCs w:val="21"/>
        </w:rPr>
        <w:t xml:space="preserve">　タブレット端末の利用は自己責任を原則とし、その利用によって生じた費用及び損害は使用者が負わなければならない。ただし、通常の使用をしている状況で生じた故障等は除く。</w:t>
      </w:r>
    </w:p>
    <w:p w14:paraId="4D414BC4" w14:textId="569EA69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７</w:t>
      </w:r>
      <w:r w:rsidRPr="00B51751">
        <w:rPr>
          <w:rFonts w:ascii="ＭＳ 明朝" w:eastAsia="ＭＳ 明朝" w:hAnsi="ＭＳ 明朝" w:hint="eastAsia"/>
          <w:szCs w:val="21"/>
        </w:rPr>
        <w:t xml:space="preserve">　使用者が児童</w:t>
      </w:r>
      <w:r w:rsidR="00CD05A1">
        <w:rPr>
          <w:rFonts w:ascii="ＭＳ 明朝" w:eastAsia="ＭＳ 明朝" w:hAnsi="ＭＳ 明朝" w:hint="eastAsia"/>
          <w:szCs w:val="21"/>
        </w:rPr>
        <w:t>・生徒</w:t>
      </w:r>
      <w:r w:rsidRPr="00B51751">
        <w:rPr>
          <w:rFonts w:ascii="ＭＳ 明朝" w:eastAsia="ＭＳ 明朝" w:hAnsi="ＭＳ 明朝" w:hint="eastAsia"/>
          <w:szCs w:val="21"/>
        </w:rPr>
        <w:t>であった場合、</w:t>
      </w:r>
      <w:r w:rsidRPr="00B51751">
        <w:rPr>
          <w:rFonts w:ascii="ＭＳ 明朝" w:eastAsia="ＭＳ 明朝" w:hAnsi="ＭＳ 明朝" w:hint="eastAsia"/>
          <w:color w:val="0070C0"/>
          <w:szCs w:val="21"/>
        </w:rPr>
        <w:t>前項</w:t>
      </w:r>
      <w:r w:rsidRPr="00B51751">
        <w:rPr>
          <w:rFonts w:ascii="ＭＳ 明朝" w:eastAsia="ＭＳ 明朝" w:hAnsi="ＭＳ 明朝" w:hint="eastAsia"/>
          <w:szCs w:val="21"/>
        </w:rPr>
        <w:t>に規定する「使用者」は「使用者の保護者」と読み替えるものとする。</w:t>
      </w:r>
    </w:p>
    <w:p w14:paraId="5D047126"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lastRenderedPageBreak/>
        <w:t>（適正利用）</w:t>
      </w:r>
    </w:p>
    <w:p w14:paraId="0E759B92"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第７条　タブレット端末の適正な使用のため、不正アクセス行為の禁止等に関する法律（平成1</w:t>
      </w:r>
      <w:r w:rsidRPr="00B51751">
        <w:rPr>
          <w:rFonts w:ascii="ＭＳ 明朝" w:eastAsia="ＭＳ 明朝" w:hAnsi="ＭＳ 明朝"/>
          <w:szCs w:val="21"/>
        </w:rPr>
        <w:t>1</w:t>
      </w:r>
      <w:r w:rsidRPr="00B51751">
        <w:rPr>
          <w:rFonts w:ascii="ＭＳ 明朝" w:eastAsia="ＭＳ 明朝" w:hAnsi="ＭＳ 明朝" w:hint="eastAsia"/>
          <w:szCs w:val="21"/>
        </w:rPr>
        <w:t>年8月1</w:t>
      </w:r>
      <w:r w:rsidRPr="00B51751">
        <w:rPr>
          <w:rFonts w:ascii="ＭＳ 明朝" w:eastAsia="ＭＳ 明朝" w:hAnsi="ＭＳ 明朝"/>
          <w:szCs w:val="21"/>
        </w:rPr>
        <w:t>3</w:t>
      </w:r>
      <w:r w:rsidRPr="00B51751">
        <w:rPr>
          <w:rFonts w:ascii="ＭＳ 明朝" w:eastAsia="ＭＳ 明朝" w:hAnsi="ＭＳ 明朝" w:hint="eastAsia"/>
          <w:szCs w:val="21"/>
        </w:rPr>
        <w:t>日法律第1</w:t>
      </w:r>
      <w:r w:rsidRPr="00B51751">
        <w:rPr>
          <w:rFonts w:ascii="ＭＳ 明朝" w:eastAsia="ＭＳ 明朝" w:hAnsi="ＭＳ 明朝"/>
          <w:szCs w:val="21"/>
        </w:rPr>
        <w:t>28</w:t>
      </w:r>
      <w:r w:rsidRPr="00B51751">
        <w:rPr>
          <w:rFonts w:ascii="ＭＳ 明朝" w:eastAsia="ＭＳ 明朝" w:hAnsi="ＭＳ 明朝" w:hint="eastAsia"/>
          <w:szCs w:val="21"/>
        </w:rPr>
        <w:t>号）、著作権法（昭和4</w:t>
      </w:r>
      <w:r w:rsidRPr="00B51751">
        <w:rPr>
          <w:rFonts w:ascii="ＭＳ 明朝" w:eastAsia="ＭＳ 明朝" w:hAnsi="ＭＳ 明朝"/>
          <w:szCs w:val="21"/>
        </w:rPr>
        <w:t>5</w:t>
      </w:r>
      <w:r w:rsidRPr="00B51751">
        <w:rPr>
          <w:rFonts w:ascii="ＭＳ 明朝" w:eastAsia="ＭＳ 明朝" w:hAnsi="ＭＳ 明朝" w:hint="eastAsia"/>
          <w:szCs w:val="21"/>
        </w:rPr>
        <w:t>年5月6日法律第48号）、個人情報の保護に関する法律（平成15年5月30日法律第57号）等の関係法令及び岩美町個人情報保護条例（平成15年3月24日条例第１号）を尊守しなければならない。</w:t>
      </w:r>
    </w:p>
    <w:p w14:paraId="50DDDE92"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２　</w:t>
      </w:r>
      <w:r w:rsidRPr="00221DCA">
        <w:rPr>
          <w:rFonts w:ascii="ＭＳ 明朝" w:eastAsia="ＭＳ 明朝" w:hAnsi="ＭＳ 明朝" w:hint="eastAsia"/>
          <w:color w:val="0070C0"/>
          <w:szCs w:val="21"/>
          <w:u w:val="single"/>
        </w:rPr>
        <w:t>次の各号</w:t>
      </w:r>
      <w:r w:rsidRPr="00B51751">
        <w:rPr>
          <w:rFonts w:ascii="ＭＳ 明朝" w:eastAsia="ＭＳ 明朝" w:hAnsi="ＭＳ 明朝" w:hint="eastAsia"/>
          <w:szCs w:val="21"/>
        </w:rPr>
        <w:t>に掲げる事項については、これを禁止する。</w:t>
      </w:r>
    </w:p>
    <w:p w14:paraId="6AB05928"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（１）</w:t>
      </w:r>
      <w:r w:rsidRPr="00221DCA">
        <w:rPr>
          <w:rFonts w:ascii="ＭＳ 明朝" w:eastAsia="ＭＳ 明朝" w:hAnsi="ＭＳ 明朝" w:hint="eastAsia"/>
          <w:color w:val="0070C0"/>
          <w:szCs w:val="21"/>
          <w:u w:val="single"/>
        </w:rPr>
        <w:t>第２条</w:t>
      </w:r>
      <w:r w:rsidRPr="00B51751">
        <w:rPr>
          <w:rFonts w:ascii="ＭＳ 明朝" w:eastAsia="ＭＳ 明朝" w:hAnsi="ＭＳ 明朝" w:hint="eastAsia"/>
          <w:szCs w:val="21"/>
        </w:rPr>
        <w:t>の目的以外の利用</w:t>
      </w:r>
    </w:p>
    <w:p w14:paraId="0A5956BC"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（２）信頼できるW</w:t>
      </w:r>
      <w:r w:rsidRPr="00B51751">
        <w:rPr>
          <w:rFonts w:ascii="ＭＳ 明朝" w:eastAsia="ＭＳ 明朝" w:hAnsi="ＭＳ 明朝"/>
          <w:szCs w:val="21"/>
        </w:rPr>
        <w:t>i-Fi</w:t>
      </w:r>
      <w:r w:rsidRPr="00B51751">
        <w:rPr>
          <w:rFonts w:ascii="ＭＳ 明朝" w:eastAsia="ＭＳ 明朝" w:hAnsi="ＭＳ 明朝" w:hint="eastAsia"/>
          <w:szCs w:val="21"/>
        </w:rPr>
        <w:t>以外への接続</w:t>
      </w:r>
    </w:p>
    <w:p w14:paraId="20611FCC" w14:textId="388C53C5" w:rsidR="00B633F0"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（３）児童</w:t>
      </w:r>
      <w:r w:rsidR="00CD05A1">
        <w:rPr>
          <w:rFonts w:ascii="ＭＳ 明朝" w:eastAsia="ＭＳ 明朝" w:hAnsi="ＭＳ 明朝" w:hint="eastAsia"/>
          <w:szCs w:val="21"/>
        </w:rPr>
        <w:t>・生徒</w:t>
      </w:r>
      <w:r w:rsidRPr="00B51751">
        <w:rPr>
          <w:rFonts w:ascii="ＭＳ 明朝" w:eastAsia="ＭＳ 明朝" w:hAnsi="ＭＳ 明朝" w:hint="eastAsia"/>
          <w:szCs w:val="21"/>
        </w:rPr>
        <w:t>による教員系LANへの接続</w:t>
      </w:r>
    </w:p>
    <w:p w14:paraId="490DA31C" w14:textId="77777777" w:rsidR="00B633F0" w:rsidRPr="00B51751" w:rsidRDefault="00B633F0" w:rsidP="00B633F0">
      <w:pPr>
        <w:ind w:leftChars="200" w:left="816" w:hangingChars="205" w:hanging="413"/>
        <w:jc w:val="left"/>
        <w:rPr>
          <w:rFonts w:ascii="ＭＳ 明朝" w:eastAsia="ＭＳ 明朝" w:hAnsi="ＭＳ 明朝"/>
          <w:szCs w:val="21"/>
        </w:rPr>
      </w:pPr>
      <w:r w:rsidRPr="00B51751">
        <w:rPr>
          <w:rFonts w:ascii="ＭＳ 明朝" w:eastAsia="ＭＳ 明朝" w:hAnsi="ＭＳ 明朝" w:hint="eastAsia"/>
          <w:szCs w:val="21"/>
        </w:rPr>
        <w:t>（４）ID、パスワードの漏洩</w:t>
      </w:r>
    </w:p>
    <w:p w14:paraId="2B374662"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（５）個人的なメールアドレス、クラウド用アカウント等の使用</w:t>
      </w:r>
    </w:p>
    <w:p w14:paraId="0293F5F2"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（６）個人のクレジットカード情報等の個人情報の入力</w:t>
      </w:r>
    </w:p>
    <w:p w14:paraId="014EFE50" w14:textId="7777777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 xml:space="preserve">　　（７）利用が許可されていないファイルへのアクセス</w:t>
      </w:r>
    </w:p>
    <w:p w14:paraId="4E7EFBC9" w14:textId="22551E6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 xml:space="preserve">　　（８）</w:t>
      </w:r>
      <w:r>
        <w:rPr>
          <w:rFonts w:ascii="ＭＳ 明朝" w:eastAsia="ＭＳ 明朝" w:hAnsi="ＭＳ 明朝" w:hint="eastAsia"/>
          <w:szCs w:val="21"/>
        </w:rPr>
        <w:t>不当又は児童</w:t>
      </w:r>
      <w:r w:rsidR="006B157F">
        <w:rPr>
          <w:rFonts w:ascii="ＭＳ 明朝" w:eastAsia="ＭＳ 明朝" w:hAnsi="ＭＳ 明朝" w:hint="eastAsia"/>
          <w:szCs w:val="21"/>
        </w:rPr>
        <w:t>・生徒</w:t>
      </w:r>
      <w:r>
        <w:rPr>
          <w:rFonts w:ascii="ＭＳ 明朝" w:eastAsia="ＭＳ 明朝" w:hAnsi="ＭＳ 明朝" w:hint="eastAsia"/>
          <w:szCs w:val="21"/>
        </w:rPr>
        <w:t>による</w:t>
      </w:r>
      <w:r w:rsidRPr="00B51751">
        <w:rPr>
          <w:rFonts w:ascii="ＭＳ 明朝" w:eastAsia="ＭＳ 明朝" w:hAnsi="ＭＳ 明朝" w:hint="eastAsia"/>
          <w:szCs w:val="21"/>
        </w:rPr>
        <w:t>ハードウェア、ソフトウェアの設定変更</w:t>
      </w:r>
    </w:p>
    <w:p w14:paraId="788E2BBF" w14:textId="7777777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 xml:space="preserve">　　（９）ソーシャル・ネットワーキング・サービス（SNS）の利用</w:t>
      </w:r>
    </w:p>
    <w:p w14:paraId="01313467" w14:textId="7777777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 xml:space="preserve">　　（1</w:t>
      </w:r>
      <w:r w:rsidRPr="00B51751">
        <w:rPr>
          <w:rFonts w:ascii="ＭＳ 明朝" w:eastAsia="ＭＳ 明朝" w:hAnsi="ＭＳ 明朝"/>
          <w:szCs w:val="21"/>
        </w:rPr>
        <w:t>0</w:t>
      </w:r>
      <w:r w:rsidRPr="00B51751">
        <w:rPr>
          <w:rFonts w:ascii="ＭＳ 明朝" w:eastAsia="ＭＳ 明朝" w:hAnsi="ＭＳ 明朝" w:hint="eastAsia"/>
          <w:szCs w:val="21"/>
        </w:rPr>
        <w:t>）学習上必要のあるサイト以外の閲覧</w:t>
      </w:r>
    </w:p>
    <w:p w14:paraId="57B40A30" w14:textId="7777777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 xml:space="preserve">　　（1</w:t>
      </w:r>
      <w:r w:rsidRPr="00B51751">
        <w:rPr>
          <w:rFonts w:ascii="ＭＳ 明朝" w:eastAsia="ＭＳ 明朝" w:hAnsi="ＭＳ 明朝"/>
          <w:szCs w:val="21"/>
        </w:rPr>
        <w:t>1</w:t>
      </w:r>
      <w:r w:rsidRPr="00B51751">
        <w:rPr>
          <w:rFonts w:ascii="ＭＳ 明朝" w:eastAsia="ＭＳ 明朝" w:hAnsi="ＭＳ 明朝" w:hint="eastAsia"/>
          <w:szCs w:val="21"/>
        </w:rPr>
        <w:t>）アプリ内課金</w:t>
      </w:r>
    </w:p>
    <w:p w14:paraId="30F7CB2D" w14:textId="7777777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 xml:space="preserve">　　（1</w:t>
      </w:r>
      <w:r w:rsidRPr="00B51751">
        <w:rPr>
          <w:rFonts w:ascii="ＭＳ 明朝" w:eastAsia="ＭＳ 明朝" w:hAnsi="ＭＳ 明朝"/>
          <w:szCs w:val="21"/>
        </w:rPr>
        <w:t>2</w:t>
      </w:r>
      <w:r w:rsidRPr="00B51751">
        <w:rPr>
          <w:rFonts w:ascii="ＭＳ 明朝" w:eastAsia="ＭＳ 明朝" w:hAnsi="ＭＳ 明朝" w:hint="eastAsia"/>
          <w:szCs w:val="21"/>
        </w:rPr>
        <w:t>）</w:t>
      </w:r>
      <w:r w:rsidRPr="00B51751">
        <w:rPr>
          <w:rFonts w:ascii="ＭＳ 明朝" w:eastAsia="ＭＳ 明朝" w:hAnsi="ＭＳ 明朝"/>
          <w:szCs w:val="21"/>
        </w:rPr>
        <w:t>JailBreak</w:t>
      </w:r>
      <w:r w:rsidRPr="00B51751">
        <w:rPr>
          <w:rFonts w:ascii="ＭＳ 明朝" w:eastAsia="ＭＳ 明朝" w:hAnsi="ＭＳ 明朝" w:hint="eastAsia"/>
          <w:szCs w:val="21"/>
        </w:rPr>
        <w:t>等の不正な制限解除</w:t>
      </w:r>
    </w:p>
    <w:p w14:paraId="2D3A4654" w14:textId="7777777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 xml:space="preserve">　　（1</w:t>
      </w:r>
      <w:r w:rsidRPr="00B51751">
        <w:rPr>
          <w:rFonts w:ascii="ＭＳ 明朝" w:eastAsia="ＭＳ 明朝" w:hAnsi="ＭＳ 明朝"/>
          <w:szCs w:val="21"/>
        </w:rPr>
        <w:t>3</w:t>
      </w:r>
      <w:r w:rsidRPr="00B51751">
        <w:rPr>
          <w:rFonts w:ascii="ＭＳ 明朝" w:eastAsia="ＭＳ 明朝" w:hAnsi="ＭＳ 明朝" w:hint="eastAsia"/>
          <w:szCs w:val="21"/>
        </w:rPr>
        <w:t>）その他、情報セキュリティに脅威を及ぼすと判断される事項</w:t>
      </w:r>
    </w:p>
    <w:p w14:paraId="2FA8DB35"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（使用の制限）</w:t>
      </w:r>
    </w:p>
    <w:p w14:paraId="7BEE6029"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第８条　管理責任者は</w:t>
      </w:r>
      <w:r w:rsidRPr="00221DCA">
        <w:rPr>
          <w:rFonts w:ascii="ＭＳ 明朝" w:eastAsia="ＭＳ 明朝" w:hAnsi="ＭＳ 明朝" w:hint="eastAsia"/>
          <w:color w:val="0070C0"/>
          <w:szCs w:val="21"/>
          <w:u w:val="single"/>
        </w:rPr>
        <w:t>前条</w:t>
      </w:r>
      <w:r w:rsidRPr="00B51751">
        <w:rPr>
          <w:rFonts w:ascii="ＭＳ 明朝" w:eastAsia="ＭＳ 明朝" w:hAnsi="ＭＳ 明朝" w:hint="eastAsia"/>
          <w:szCs w:val="21"/>
        </w:rPr>
        <w:t>に規定する禁止行為を行った使用者に対し、改善するよう指導しなければならない。指導後も改善が図られない場合は、タブレット端末の使用を停止する。</w:t>
      </w:r>
    </w:p>
    <w:p w14:paraId="02EBF1EB"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（障害・事故）</w:t>
      </w:r>
    </w:p>
    <w:p w14:paraId="30AC82F0"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第９条　使用者は</w:t>
      </w:r>
      <w:r w:rsidRPr="00221DCA">
        <w:rPr>
          <w:rFonts w:ascii="ＭＳ 明朝" w:eastAsia="ＭＳ 明朝" w:hAnsi="ＭＳ 明朝" w:hint="eastAsia"/>
          <w:color w:val="0070C0"/>
          <w:szCs w:val="21"/>
          <w:u w:val="single"/>
        </w:rPr>
        <w:t>次の各号</w:t>
      </w:r>
      <w:r w:rsidRPr="00B51751">
        <w:rPr>
          <w:rFonts w:ascii="ＭＳ 明朝" w:eastAsia="ＭＳ 明朝" w:hAnsi="ＭＳ 明朝" w:hint="eastAsia"/>
          <w:szCs w:val="21"/>
        </w:rPr>
        <w:t>に掲げる障害・故障等が発生した時は、ただちに管理責任者に報告しなければならない。</w:t>
      </w:r>
    </w:p>
    <w:p w14:paraId="6527FE5D"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（１）タブレット端末を毀損、紛失したとき、又は盗難の被害にあったとき</w:t>
      </w:r>
    </w:p>
    <w:p w14:paraId="4A562A13"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（２）パスワードが第三者に漏洩した可能性があるとき</w:t>
      </w:r>
    </w:p>
    <w:p w14:paraId="6698F125"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（３）タブレット端末が正常に動作しなくなったとき</w:t>
      </w:r>
    </w:p>
    <w:p w14:paraId="1467F4E8"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（４）データの改ざん・抹消、不正使用、無権限者のアクセス、ウイルスの侵入等、又は、それらのおそれのある事実を発見したとき</w:t>
      </w:r>
    </w:p>
    <w:p w14:paraId="732B214D"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２　故意による毀損、紛失・盗難等の事故あるいはその他の理由で、タブレット端末の全部又は一部が使用できなくなった場合、使用者は教育委員会が定める相当の代価を弁償しなければならない。ただし、教育委員会が特に必要と認めたときは、相当代価を減額し、又は免除することができる。</w:t>
      </w:r>
    </w:p>
    <w:p w14:paraId="58A96994" w14:textId="61FDEAD6"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３　使用者が児童</w:t>
      </w:r>
      <w:r w:rsidR="00CD05A1">
        <w:rPr>
          <w:rFonts w:ascii="ＭＳ 明朝" w:eastAsia="ＭＳ 明朝" w:hAnsi="ＭＳ 明朝" w:hint="eastAsia"/>
          <w:szCs w:val="21"/>
        </w:rPr>
        <w:t>・生徒</w:t>
      </w:r>
      <w:r w:rsidRPr="00B51751">
        <w:rPr>
          <w:rFonts w:ascii="ＭＳ 明朝" w:eastAsia="ＭＳ 明朝" w:hAnsi="ＭＳ 明朝" w:hint="eastAsia"/>
          <w:szCs w:val="21"/>
        </w:rPr>
        <w:t>であった場合、</w:t>
      </w:r>
      <w:r w:rsidRPr="00982F00">
        <w:rPr>
          <w:rFonts w:ascii="ＭＳ 明朝" w:eastAsia="ＭＳ 明朝" w:hAnsi="ＭＳ 明朝" w:hint="eastAsia"/>
          <w:color w:val="0070C0"/>
          <w:szCs w:val="21"/>
          <w:u w:val="single"/>
        </w:rPr>
        <w:t>前項</w:t>
      </w:r>
      <w:r w:rsidRPr="00B51751">
        <w:rPr>
          <w:rFonts w:ascii="ＭＳ 明朝" w:eastAsia="ＭＳ 明朝" w:hAnsi="ＭＳ 明朝" w:hint="eastAsia"/>
          <w:szCs w:val="21"/>
        </w:rPr>
        <w:t>に規定する「使用者」は「使用者の保護者」と読み替えるものとする。</w:t>
      </w:r>
    </w:p>
    <w:p w14:paraId="76442E1A"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（その他）</w:t>
      </w:r>
    </w:p>
    <w:p w14:paraId="30A98565"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第10条　タブレット端末の利用に関して、</w:t>
      </w:r>
      <w:r w:rsidRPr="00982F00">
        <w:rPr>
          <w:rFonts w:ascii="ＭＳ 明朝" w:eastAsia="ＭＳ 明朝" w:hAnsi="ＭＳ 明朝" w:hint="eastAsia"/>
          <w:color w:val="0070C0"/>
          <w:szCs w:val="21"/>
          <w:u w:val="single"/>
        </w:rPr>
        <w:t>本規定</w:t>
      </w:r>
      <w:r w:rsidRPr="00B51751">
        <w:rPr>
          <w:rFonts w:ascii="ＭＳ 明朝" w:eastAsia="ＭＳ 明朝" w:hAnsi="ＭＳ 明朝" w:hint="eastAsia"/>
          <w:szCs w:val="21"/>
        </w:rPr>
        <w:t>に定められていない事項が発生した場合には、管理責任者と教育委員会との話し合いの上、対処するものとする。</w:t>
      </w:r>
    </w:p>
    <w:p w14:paraId="726F4789" w14:textId="77777777" w:rsidR="00B633F0" w:rsidRPr="00B51751" w:rsidRDefault="00B633F0" w:rsidP="00B633F0">
      <w:pPr>
        <w:ind w:left="816" w:hangingChars="405" w:hanging="816"/>
        <w:jc w:val="left"/>
        <w:rPr>
          <w:rFonts w:ascii="ＭＳ 明朝" w:eastAsia="ＭＳ 明朝" w:hAnsi="ＭＳ 明朝"/>
          <w:szCs w:val="21"/>
        </w:rPr>
      </w:pPr>
    </w:p>
    <w:p w14:paraId="3218366D" w14:textId="77777777" w:rsidR="00B633F0" w:rsidRPr="00B51751" w:rsidRDefault="00B633F0" w:rsidP="00B633F0">
      <w:pPr>
        <w:ind w:leftChars="100" w:left="817" w:hangingChars="305" w:hanging="615"/>
        <w:jc w:val="left"/>
        <w:rPr>
          <w:rFonts w:ascii="ＭＳ 明朝" w:eastAsia="ＭＳ 明朝" w:hAnsi="ＭＳ 明朝"/>
          <w:szCs w:val="21"/>
        </w:rPr>
      </w:pPr>
      <w:r w:rsidRPr="00B51751">
        <w:rPr>
          <w:rFonts w:ascii="ＭＳ 明朝" w:eastAsia="ＭＳ 明朝" w:hAnsi="ＭＳ 明朝" w:hint="eastAsia"/>
          <w:szCs w:val="21"/>
        </w:rPr>
        <w:t>付則</w:t>
      </w:r>
    </w:p>
    <w:p w14:paraId="65ECBD8D" w14:textId="3833A7EE"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この規定は、</w:t>
      </w:r>
      <w:r w:rsidRPr="00A2380B">
        <w:rPr>
          <w:rFonts w:ascii="ＭＳ 明朝" w:eastAsia="ＭＳ 明朝" w:hAnsi="ＭＳ 明朝" w:hint="eastAsia"/>
          <w:szCs w:val="21"/>
        </w:rPr>
        <w:t>令和</w:t>
      </w:r>
      <w:r w:rsidR="009B10A2" w:rsidRPr="00A2380B">
        <w:rPr>
          <w:rFonts w:ascii="ＭＳ 明朝" w:eastAsia="ＭＳ 明朝" w:hAnsi="ＭＳ 明朝" w:hint="eastAsia"/>
          <w:szCs w:val="21"/>
        </w:rPr>
        <w:t>３</w:t>
      </w:r>
      <w:r w:rsidRPr="00A2380B">
        <w:rPr>
          <w:rFonts w:ascii="ＭＳ 明朝" w:eastAsia="ＭＳ 明朝" w:hAnsi="ＭＳ 明朝" w:hint="eastAsia"/>
          <w:szCs w:val="21"/>
        </w:rPr>
        <w:t>年</w:t>
      </w:r>
      <w:r w:rsidR="009B10A2" w:rsidRPr="00A2380B">
        <w:rPr>
          <w:rFonts w:ascii="ＭＳ 明朝" w:eastAsia="ＭＳ 明朝" w:hAnsi="ＭＳ 明朝" w:hint="eastAsia"/>
          <w:szCs w:val="21"/>
        </w:rPr>
        <w:t>４</w:t>
      </w:r>
      <w:r w:rsidRPr="00A2380B">
        <w:rPr>
          <w:rFonts w:ascii="ＭＳ 明朝" w:eastAsia="ＭＳ 明朝" w:hAnsi="ＭＳ 明朝" w:hint="eastAsia"/>
          <w:szCs w:val="21"/>
        </w:rPr>
        <w:t>月</w:t>
      </w:r>
      <w:r w:rsidR="009B10A2" w:rsidRPr="00A2380B">
        <w:rPr>
          <w:rFonts w:ascii="ＭＳ 明朝" w:eastAsia="ＭＳ 明朝" w:hAnsi="ＭＳ 明朝" w:hint="eastAsia"/>
          <w:szCs w:val="21"/>
        </w:rPr>
        <w:t>１</w:t>
      </w:r>
      <w:r w:rsidRPr="00A2380B">
        <w:rPr>
          <w:rFonts w:ascii="ＭＳ 明朝" w:eastAsia="ＭＳ 明朝" w:hAnsi="ＭＳ 明朝" w:hint="eastAsia"/>
          <w:szCs w:val="21"/>
        </w:rPr>
        <w:t>日</w:t>
      </w:r>
      <w:r w:rsidRPr="00B51751">
        <w:rPr>
          <w:rFonts w:ascii="ＭＳ 明朝" w:eastAsia="ＭＳ 明朝" w:hAnsi="ＭＳ 明朝" w:hint="eastAsia"/>
          <w:szCs w:val="21"/>
        </w:rPr>
        <w:t>から施行する。</w:t>
      </w:r>
    </w:p>
    <w:p w14:paraId="4630AEC7" w14:textId="77777777" w:rsidR="006C44CE" w:rsidRPr="00B633F0" w:rsidRDefault="006C44CE" w:rsidP="00B633F0"/>
    <w:sectPr w:rsidR="006C44CE" w:rsidRPr="00B633F0" w:rsidSect="006B7615">
      <w:pgSz w:w="11906" w:h="16838" w:code="9"/>
      <w:pgMar w:top="1418" w:right="1418" w:bottom="1134" w:left="1418" w:header="851" w:footer="992" w:gutter="0"/>
      <w:cols w:space="425"/>
      <w:docGrid w:type="linesAndChars" w:linePitch="310" w:charSpace="-17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A41ED" w16cid:durableId="234A55D1"/>
  <w16cid:commentId w16cid:paraId="303CED43" w16cid:durableId="234A5336"/>
  <w16cid:commentId w16cid:paraId="25EB31B7" w16cid:durableId="234A544C"/>
  <w16cid:commentId w16cid:paraId="5EF69D7F" w16cid:durableId="234A554A"/>
  <w16cid:commentId w16cid:paraId="1C3AFE6A" w16cid:durableId="234A5918"/>
  <w16cid:commentId w16cid:paraId="6BED9A86" w16cid:durableId="234A5307"/>
  <w16cid:commentId w16cid:paraId="66FD5A72" w16cid:durableId="233C38E5"/>
  <w16cid:commentId w16cid:paraId="76176E98" w16cid:durableId="234A59F0"/>
  <w16cid:commentId w16cid:paraId="676BB46E" w16cid:durableId="234A5BDA"/>
  <w16cid:commentId w16cid:paraId="4AA26DD6" w16cid:durableId="234A53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34523" w14:textId="77777777" w:rsidR="00EF7635" w:rsidRDefault="00EF7635" w:rsidP="00431334">
      <w:r>
        <w:separator/>
      </w:r>
    </w:p>
  </w:endnote>
  <w:endnote w:type="continuationSeparator" w:id="0">
    <w:p w14:paraId="75D99195" w14:textId="77777777" w:rsidR="00EF7635" w:rsidRDefault="00EF7635" w:rsidP="0043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7138" w14:textId="77777777" w:rsidR="00EF7635" w:rsidRDefault="00EF7635" w:rsidP="00431334">
      <w:r>
        <w:separator/>
      </w:r>
    </w:p>
  </w:footnote>
  <w:footnote w:type="continuationSeparator" w:id="0">
    <w:p w14:paraId="0BC4B410" w14:textId="77777777" w:rsidR="00EF7635" w:rsidRDefault="00EF7635" w:rsidP="0043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FA"/>
    <w:rsid w:val="000137B1"/>
    <w:rsid w:val="00033E67"/>
    <w:rsid w:val="00085064"/>
    <w:rsid w:val="00104226"/>
    <w:rsid w:val="00155D36"/>
    <w:rsid w:val="001A5B5C"/>
    <w:rsid w:val="001E0129"/>
    <w:rsid w:val="00221DCA"/>
    <w:rsid w:val="00232D28"/>
    <w:rsid w:val="00286E52"/>
    <w:rsid w:val="002B504D"/>
    <w:rsid w:val="00327BDF"/>
    <w:rsid w:val="003759BB"/>
    <w:rsid w:val="00431334"/>
    <w:rsid w:val="004A7BFA"/>
    <w:rsid w:val="00505311"/>
    <w:rsid w:val="00544A4C"/>
    <w:rsid w:val="00565588"/>
    <w:rsid w:val="005A50F7"/>
    <w:rsid w:val="0061084A"/>
    <w:rsid w:val="0064639E"/>
    <w:rsid w:val="00697406"/>
    <w:rsid w:val="006B157F"/>
    <w:rsid w:val="006C44CE"/>
    <w:rsid w:val="006D5122"/>
    <w:rsid w:val="00726AC7"/>
    <w:rsid w:val="0074528D"/>
    <w:rsid w:val="007D0409"/>
    <w:rsid w:val="008D3DFC"/>
    <w:rsid w:val="00943180"/>
    <w:rsid w:val="00982F00"/>
    <w:rsid w:val="009B10A2"/>
    <w:rsid w:val="00A2380B"/>
    <w:rsid w:val="00B473ED"/>
    <w:rsid w:val="00B51751"/>
    <w:rsid w:val="00B633F0"/>
    <w:rsid w:val="00CD05A1"/>
    <w:rsid w:val="00DD5B2A"/>
    <w:rsid w:val="00EF7635"/>
    <w:rsid w:val="00F05EAE"/>
    <w:rsid w:val="00F56C2A"/>
    <w:rsid w:val="00F65D07"/>
    <w:rsid w:val="00FA06B6"/>
    <w:rsid w:val="00FC1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DE870"/>
  <w15:chartTrackingRefBased/>
  <w15:docId w15:val="{0725DE4E-0DF7-4BBD-B05B-7158D4D3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334"/>
    <w:pPr>
      <w:tabs>
        <w:tab w:val="center" w:pos="4252"/>
        <w:tab w:val="right" w:pos="8504"/>
      </w:tabs>
      <w:snapToGrid w:val="0"/>
    </w:pPr>
  </w:style>
  <w:style w:type="character" w:customStyle="1" w:styleId="a4">
    <w:name w:val="ヘッダー (文字)"/>
    <w:basedOn w:val="a0"/>
    <w:link w:val="a3"/>
    <w:uiPriority w:val="99"/>
    <w:rsid w:val="00431334"/>
  </w:style>
  <w:style w:type="paragraph" w:styleId="a5">
    <w:name w:val="footer"/>
    <w:basedOn w:val="a"/>
    <w:link w:val="a6"/>
    <w:uiPriority w:val="99"/>
    <w:unhideWhenUsed/>
    <w:rsid w:val="00431334"/>
    <w:pPr>
      <w:tabs>
        <w:tab w:val="center" w:pos="4252"/>
        <w:tab w:val="right" w:pos="8504"/>
      </w:tabs>
      <w:snapToGrid w:val="0"/>
    </w:pPr>
  </w:style>
  <w:style w:type="character" w:customStyle="1" w:styleId="a6">
    <w:name w:val="フッター (文字)"/>
    <w:basedOn w:val="a0"/>
    <w:link w:val="a5"/>
    <w:uiPriority w:val="99"/>
    <w:rsid w:val="00431334"/>
  </w:style>
  <w:style w:type="character" w:styleId="a7">
    <w:name w:val="annotation reference"/>
    <w:basedOn w:val="a0"/>
    <w:uiPriority w:val="99"/>
    <w:semiHidden/>
    <w:unhideWhenUsed/>
    <w:rsid w:val="00B633F0"/>
    <w:rPr>
      <w:sz w:val="18"/>
      <w:szCs w:val="18"/>
    </w:rPr>
  </w:style>
  <w:style w:type="paragraph" w:styleId="a8">
    <w:name w:val="annotation text"/>
    <w:basedOn w:val="a"/>
    <w:link w:val="a9"/>
    <w:uiPriority w:val="99"/>
    <w:semiHidden/>
    <w:unhideWhenUsed/>
    <w:rsid w:val="00B633F0"/>
    <w:pPr>
      <w:jc w:val="left"/>
    </w:pPr>
  </w:style>
  <w:style w:type="character" w:customStyle="1" w:styleId="a9">
    <w:name w:val="コメント文字列 (文字)"/>
    <w:basedOn w:val="a0"/>
    <w:link w:val="a8"/>
    <w:uiPriority w:val="99"/>
    <w:semiHidden/>
    <w:rsid w:val="00B633F0"/>
  </w:style>
  <w:style w:type="paragraph" w:styleId="aa">
    <w:name w:val="Balloon Text"/>
    <w:basedOn w:val="a"/>
    <w:link w:val="ab"/>
    <w:uiPriority w:val="99"/>
    <w:semiHidden/>
    <w:unhideWhenUsed/>
    <w:rsid w:val="00B633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33F0"/>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697406"/>
    <w:rPr>
      <w:b/>
      <w:bCs/>
    </w:rPr>
  </w:style>
  <w:style w:type="character" w:customStyle="1" w:styleId="ad">
    <w:name w:val="コメント内容 (文字)"/>
    <w:basedOn w:val="a9"/>
    <w:link w:val="ac"/>
    <w:uiPriority w:val="99"/>
    <w:semiHidden/>
    <w:rsid w:val="00697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8B52-04F1-4016-B4AC-6DC33203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U0127</dc:creator>
  <cp:keywords/>
  <dc:description/>
  <cp:lastModifiedBy>Admin</cp:lastModifiedBy>
  <cp:revision>2</cp:revision>
  <cp:lastPrinted>2020-11-02T01:25:00Z</cp:lastPrinted>
  <dcterms:created xsi:type="dcterms:W3CDTF">2021-06-30T22:17:00Z</dcterms:created>
  <dcterms:modified xsi:type="dcterms:W3CDTF">2021-06-30T22:17:00Z</dcterms:modified>
</cp:coreProperties>
</file>