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2E9" w:rsidRDefault="00EB3FF9">
      <w:r>
        <w:rPr>
          <w:noProof/>
        </w:rPr>
        <w:drawing>
          <wp:inline distT="0" distB="0" distL="0" distR="0">
            <wp:extent cx="8124825" cy="540067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02E9" w:rsidSect="00EB3FF9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A81"/>
    <w:rsid w:val="004602E9"/>
    <w:rsid w:val="00584A81"/>
    <w:rsid w:val="00EB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82A2E24-191B-44DB-A0C6-49D010929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鳥取県教育委員会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鳥取県教育委員会</dc:creator>
  <cp:keywords/>
  <dc:description/>
  <cp:lastModifiedBy>鳥取県教育委員会</cp:lastModifiedBy>
  <cp:revision>2</cp:revision>
  <dcterms:created xsi:type="dcterms:W3CDTF">2019-07-16T00:37:00Z</dcterms:created>
  <dcterms:modified xsi:type="dcterms:W3CDTF">2019-07-16T00:37:00Z</dcterms:modified>
</cp:coreProperties>
</file>