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417D" w14:textId="7E305457" w:rsidR="00A16ABF" w:rsidRPr="00505AD2" w:rsidRDefault="00C16870" w:rsidP="00987415">
      <w:pPr>
        <w:pStyle w:val="10"/>
        <w:ind w:left="0" w:firstLineChars="100" w:firstLine="237"/>
        <w:rPr>
          <w:rFonts w:hAnsi="ＭＳ 明朝" w:hint="eastAsia"/>
          <w:sz w:val="21"/>
        </w:rPr>
      </w:pPr>
      <w:r>
        <w:rPr>
          <w:rFonts w:hAnsi="ＭＳ 明朝" w:hint="eastAsia"/>
          <w:sz w:val="21"/>
        </w:rPr>
        <mc:AlternateContent>
          <mc:Choice Requires="wps">
            <w:drawing>
              <wp:anchor distT="0" distB="0" distL="114300" distR="114300" simplePos="0" relativeHeight="251657728" behindDoc="0" locked="0" layoutInCell="1" allowOverlap="1" wp14:anchorId="7BE9057A" wp14:editId="1698C7A9">
                <wp:simplePos x="0" y="0"/>
                <wp:positionH relativeFrom="column">
                  <wp:posOffset>-3810</wp:posOffset>
                </wp:positionH>
                <wp:positionV relativeFrom="paragraph">
                  <wp:posOffset>36195</wp:posOffset>
                </wp:positionV>
                <wp:extent cx="676275" cy="323850"/>
                <wp:effectExtent l="0" t="0" r="0" b="0"/>
                <wp:wrapNone/>
                <wp:docPr id="7444927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01F8" id="Rectangle 2" o:spid="_x0000_s1026" style="position:absolute;margin-left:-.3pt;margin-top:2.85pt;width:53.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URBgIAAOoDAAAOAAAAZHJzL2Uyb0RvYy54bWysU9uO0zAQfUfiHyy/07RZeo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" filled="f">
                <v:textbox inset="5.85pt,.7pt,5.85pt,.7pt"/>
              </v:rect>
            </w:pict>
          </mc:Fallback>
        </mc:AlternateContent>
      </w:r>
      <w:r w:rsidR="00A16ABF" w:rsidRPr="00505AD2">
        <w:rPr>
          <w:rFonts w:hAnsi="ＭＳ 明朝" w:hint="eastAsia"/>
          <w:sz w:val="21"/>
        </w:rPr>
        <w:t>別添</w:t>
      </w:r>
    </w:p>
    <w:p w14:paraId="2E28267D" w14:textId="77777777" w:rsidR="00A16ABF" w:rsidRPr="00505AD2" w:rsidRDefault="00A16ABF" w:rsidP="00A16ABF">
      <w:pPr>
        <w:jc w:val="center"/>
        <w:rPr>
          <w:rFonts w:ascii="ＭＳ Ｐ明朝" w:eastAsia="ＭＳ Ｐ明朝" w:hAnsi="ＭＳ Ｐ明朝" w:hint="eastAsia"/>
          <w:b/>
          <w:sz w:val="32"/>
          <w:szCs w:val="32"/>
        </w:rPr>
      </w:pPr>
    </w:p>
    <w:p w14:paraId="5559473A" w14:textId="77777777" w:rsidR="00A16ABF" w:rsidRPr="00505AD2" w:rsidRDefault="00A16ABF" w:rsidP="00A16ABF">
      <w:pPr>
        <w:jc w:val="center"/>
        <w:rPr>
          <w:rFonts w:ascii="ＭＳ Ｐ明朝" w:eastAsia="ＭＳ Ｐ明朝" w:hAnsi="ＭＳ Ｐ明朝" w:hint="eastAsia"/>
          <w:b/>
          <w:sz w:val="32"/>
          <w:szCs w:val="32"/>
        </w:rPr>
      </w:pPr>
    </w:p>
    <w:p w14:paraId="5D0E504A" w14:textId="77777777" w:rsidR="00A16ABF" w:rsidRPr="00505AD2" w:rsidRDefault="00A16ABF" w:rsidP="00A16ABF">
      <w:pPr>
        <w:jc w:val="center"/>
        <w:rPr>
          <w:rFonts w:ascii="ＭＳ Ｐ明朝" w:eastAsia="ＭＳ Ｐ明朝" w:hAnsi="ＭＳ Ｐ明朝" w:hint="eastAsia"/>
          <w:b/>
          <w:sz w:val="32"/>
          <w:szCs w:val="32"/>
        </w:rPr>
      </w:pPr>
    </w:p>
    <w:p w14:paraId="092B0705" w14:textId="77777777" w:rsidR="00A16ABF" w:rsidRPr="00505AD2" w:rsidRDefault="00A16ABF" w:rsidP="00A16ABF">
      <w:pPr>
        <w:jc w:val="center"/>
        <w:rPr>
          <w:rFonts w:ascii="ＭＳ Ｐ明朝" w:eastAsia="ＭＳ Ｐ明朝" w:hAnsi="ＭＳ Ｐ明朝" w:hint="eastAsia"/>
          <w:b/>
          <w:sz w:val="32"/>
          <w:szCs w:val="32"/>
        </w:rPr>
      </w:pPr>
    </w:p>
    <w:p w14:paraId="52B90004" w14:textId="77777777" w:rsidR="00A16ABF" w:rsidRPr="00505AD2" w:rsidRDefault="00A16ABF" w:rsidP="00A16ABF">
      <w:pPr>
        <w:jc w:val="center"/>
        <w:rPr>
          <w:rFonts w:ascii="ＭＳ Ｐ明朝" w:eastAsia="ＭＳ Ｐ明朝" w:hAnsi="ＭＳ Ｐ明朝" w:hint="eastAsia"/>
          <w:b/>
          <w:sz w:val="32"/>
          <w:szCs w:val="32"/>
        </w:rPr>
      </w:pPr>
    </w:p>
    <w:p w14:paraId="1E4271F2" w14:textId="77777777" w:rsidR="00A16ABF" w:rsidRDefault="00A16ABF" w:rsidP="00A16ABF">
      <w:pPr>
        <w:jc w:val="center"/>
        <w:outlineLvl w:val="0"/>
        <w:rPr>
          <w:rFonts w:ascii="ＭＳ Ｐ明朝" w:eastAsia="ＭＳ Ｐ明朝" w:hAnsi="ＭＳ Ｐ明朝"/>
          <w:b/>
          <w:sz w:val="32"/>
          <w:szCs w:val="32"/>
        </w:rPr>
      </w:pPr>
      <w:r>
        <w:rPr>
          <w:rFonts w:ascii="ＭＳ Ｐ明朝" w:eastAsia="ＭＳ Ｐ明朝" w:hAnsi="ＭＳ Ｐ明朝" w:hint="eastAsia"/>
          <w:b/>
          <w:sz w:val="32"/>
          <w:szCs w:val="32"/>
        </w:rPr>
        <w:t>鳥取県立</w:t>
      </w:r>
      <w:r w:rsidR="00AF312F">
        <w:rPr>
          <w:rFonts w:ascii="ＭＳ Ｐ明朝" w:eastAsia="ＭＳ Ｐ明朝" w:hAnsi="ＭＳ Ｐ明朝" w:hint="eastAsia"/>
          <w:b/>
          <w:sz w:val="32"/>
          <w:szCs w:val="32"/>
        </w:rPr>
        <w:t>鳥取商業</w:t>
      </w:r>
      <w:r w:rsidRPr="00505AD2">
        <w:rPr>
          <w:rFonts w:ascii="ＭＳ Ｐ明朝" w:eastAsia="ＭＳ Ｐ明朝" w:hAnsi="ＭＳ Ｐ明朝" w:hint="eastAsia"/>
          <w:b/>
          <w:sz w:val="32"/>
          <w:szCs w:val="32"/>
        </w:rPr>
        <w:t>高等学校</w:t>
      </w:r>
      <w:r w:rsidR="00AF312F">
        <w:rPr>
          <w:rFonts w:ascii="ＭＳ Ｐ明朝" w:eastAsia="ＭＳ Ｐ明朝" w:hAnsi="ＭＳ Ｐ明朝" w:hint="eastAsia"/>
          <w:b/>
          <w:sz w:val="32"/>
          <w:szCs w:val="32"/>
        </w:rPr>
        <w:t>CG</w:t>
      </w:r>
      <w:r>
        <w:rPr>
          <w:rFonts w:ascii="ＭＳ Ｐ明朝" w:eastAsia="ＭＳ Ｐ明朝" w:hAnsi="ＭＳ Ｐ明朝" w:hint="eastAsia"/>
          <w:b/>
          <w:sz w:val="32"/>
          <w:szCs w:val="32"/>
        </w:rPr>
        <w:t>室</w:t>
      </w:r>
    </w:p>
    <w:p w14:paraId="761A183E" w14:textId="77777777" w:rsidR="00A16ABF" w:rsidRDefault="00A16ABF" w:rsidP="00A16ABF">
      <w:pPr>
        <w:jc w:val="center"/>
        <w:outlineLvl w:val="0"/>
        <w:rPr>
          <w:rFonts w:ascii="ＭＳ Ｐ明朝" w:eastAsia="ＭＳ Ｐ明朝" w:hAnsi="ＭＳ Ｐ明朝"/>
          <w:b/>
          <w:spacing w:val="17"/>
          <w:kern w:val="0"/>
          <w:sz w:val="32"/>
          <w:szCs w:val="32"/>
        </w:rPr>
      </w:pPr>
      <w:r w:rsidRPr="00505AD2">
        <w:rPr>
          <w:rFonts w:ascii="ＭＳ Ｐ明朝" w:eastAsia="ＭＳ Ｐ明朝" w:hAnsi="ＭＳ Ｐ明朝" w:hint="eastAsia"/>
          <w:b/>
          <w:sz w:val="32"/>
          <w:szCs w:val="32"/>
        </w:rPr>
        <w:t>パソコン等賃貸借</w:t>
      </w:r>
      <w:r w:rsidRPr="00505AD2">
        <w:rPr>
          <w:rFonts w:ascii="ＭＳ Ｐ明朝" w:eastAsia="ＭＳ Ｐ明朝" w:hAnsi="ＭＳ Ｐ明朝" w:hint="eastAsia"/>
          <w:b/>
          <w:spacing w:val="17"/>
          <w:kern w:val="0"/>
          <w:sz w:val="32"/>
          <w:szCs w:val="32"/>
        </w:rPr>
        <w:t>仕様書</w:t>
      </w:r>
    </w:p>
    <w:p w14:paraId="6220FFBA" w14:textId="77777777" w:rsidR="00A16ABF" w:rsidRPr="00505AD2" w:rsidRDefault="00A16ABF">
      <w:pPr>
        <w:jc w:val="center"/>
        <w:outlineLvl w:val="0"/>
        <w:rPr>
          <w:rFonts w:hAnsi="ＭＳ 明朝" w:hint="eastAsia"/>
          <w:szCs w:val="21"/>
        </w:rPr>
      </w:pPr>
      <w:r w:rsidRPr="00505AD2">
        <w:rPr>
          <w:rFonts w:hAnsi="ＭＳ 明朝"/>
          <w:lang w:eastAsia="zh-TW"/>
        </w:rPr>
        <w:br w:type="page"/>
      </w:r>
      <w:r w:rsidRPr="00505AD2">
        <w:rPr>
          <w:rFonts w:hAnsi="ＭＳ 明朝" w:hint="eastAsia"/>
          <w:szCs w:val="21"/>
          <w:lang w:eastAsia="zh-TW"/>
        </w:rPr>
        <w:lastRenderedPageBreak/>
        <w:t>目　　　次</w:t>
      </w:r>
    </w:p>
    <w:p w14:paraId="26FF707E" w14:textId="77777777" w:rsidR="00A16ABF" w:rsidRPr="00505AD2" w:rsidRDefault="00A16ABF">
      <w:pPr>
        <w:jc w:val="center"/>
        <w:outlineLvl w:val="0"/>
        <w:rPr>
          <w:rFonts w:hAnsi="ＭＳ 明朝" w:hint="eastAsia"/>
          <w:szCs w:val="21"/>
        </w:rPr>
      </w:pPr>
    </w:p>
    <w:p w14:paraId="308B5729" w14:textId="77777777" w:rsidR="00A16ABF" w:rsidRPr="00660FA3" w:rsidRDefault="00A16ABF">
      <w:pPr>
        <w:pStyle w:val="10"/>
        <w:rPr>
          <w:rFonts w:ascii="Century"/>
          <w:b w:val="0"/>
          <w:caps w:val="0"/>
          <w:sz w:val="21"/>
          <w:szCs w:val="22"/>
        </w:rPr>
      </w:pPr>
      <w:r w:rsidRPr="00505AD2">
        <w:rPr>
          <w:rFonts w:hAnsi="ＭＳ 明朝"/>
          <w:caps w:val="0"/>
          <w:szCs w:val="21"/>
        </w:rPr>
        <w:fldChar w:fldCharType="begin"/>
      </w:r>
      <w:r w:rsidRPr="00505AD2">
        <w:rPr>
          <w:rFonts w:hAnsi="ＭＳ 明朝"/>
          <w:caps w:val="0"/>
          <w:szCs w:val="21"/>
        </w:rPr>
        <w:instrText xml:space="preserve"> TOC \o "1-2" </w:instrText>
      </w:r>
      <w:r w:rsidRPr="00505AD2">
        <w:rPr>
          <w:rFonts w:hAnsi="ＭＳ 明朝"/>
          <w:caps w:val="0"/>
          <w:szCs w:val="21"/>
        </w:rPr>
        <w:fldChar w:fldCharType="separate"/>
      </w:r>
      <w:r w:rsidRPr="00394C6D">
        <w:rPr>
          <w:rFonts w:hAnsi="ＭＳ 明朝" w:hint="eastAsia"/>
        </w:rPr>
        <w:t>１．総則</w:t>
      </w:r>
      <w:r>
        <w:tab/>
      </w:r>
      <w:r w:rsidRPr="00481CB7">
        <w:fldChar w:fldCharType="begin"/>
      </w:r>
      <w:r w:rsidRPr="00481CB7">
        <w:instrText xml:space="preserve"> PAGEREF _Toc425499432 \h </w:instrText>
      </w:r>
      <w:r w:rsidRPr="00481CB7">
        <w:fldChar w:fldCharType="separate"/>
      </w:r>
      <w:r w:rsidR="00A42A8B">
        <w:t>1</w:t>
      </w:r>
      <w:r w:rsidRPr="00481CB7">
        <w:fldChar w:fldCharType="end"/>
      </w:r>
    </w:p>
    <w:p w14:paraId="6C9B7B03" w14:textId="77777777" w:rsidR="00A16ABF" w:rsidRPr="00660FA3" w:rsidRDefault="00A16ABF">
      <w:pPr>
        <w:pStyle w:val="22"/>
        <w:rPr>
          <w:rFonts w:ascii="Century"/>
          <w:smallCaps w:val="0"/>
          <w:sz w:val="21"/>
          <w:szCs w:val="22"/>
        </w:rPr>
      </w:pPr>
      <w:r w:rsidRPr="00394C6D">
        <w:rPr>
          <w:rFonts w:hAnsi="ＭＳ 明朝" w:hint="eastAsia"/>
        </w:rPr>
        <w:t>１．１　概要</w:t>
      </w:r>
      <w:r>
        <w:tab/>
      </w:r>
      <w:r>
        <w:fldChar w:fldCharType="begin"/>
      </w:r>
      <w:r>
        <w:instrText xml:space="preserve"> PAGEREF _Toc425499433 \h </w:instrText>
      </w:r>
      <w:r>
        <w:fldChar w:fldCharType="separate"/>
      </w:r>
      <w:r w:rsidR="00A42A8B">
        <w:t>1</w:t>
      </w:r>
      <w:r>
        <w:fldChar w:fldCharType="end"/>
      </w:r>
    </w:p>
    <w:p w14:paraId="23CB07FF" w14:textId="77777777" w:rsidR="00A16ABF" w:rsidRPr="00660FA3" w:rsidRDefault="00A16ABF">
      <w:pPr>
        <w:pStyle w:val="22"/>
        <w:rPr>
          <w:rFonts w:ascii="Century"/>
          <w:smallCaps w:val="0"/>
          <w:sz w:val="21"/>
          <w:szCs w:val="22"/>
        </w:rPr>
      </w:pPr>
      <w:r w:rsidRPr="00394C6D">
        <w:rPr>
          <w:rFonts w:hAnsi="ＭＳ 明朝" w:hint="eastAsia"/>
        </w:rPr>
        <w:t>１．２　整備場所</w:t>
      </w:r>
      <w:r>
        <w:tab/>
      </w:r>
      <w:r>
        <w:fldChar w:fldCharType="begin"/>
      </w:r>
      <w:r>
        <w:instrText xml:space="preserve"> PAGEREF _Toc425499434 \h </w:instrText>
      </w:r>
      <w:r>
        <w:fldChar w:fldCharType="separate"/>
      </w:r>
      <w:r w:rsidR="00A42A8B">
        <w:t>1</w:t>
      </w:r>
      <w:r>
        <w:fldChar w:fldCharType="end"/>
      </w:r>
    </w:p>
    <w:p w14:paraId="3EFE7650" w14:textId="77777777" w:rsidR="00A16ABF" w:rsidRPr="00660FA3" w:rsidRDefault="00A16ABF">
      <w:pPr>
        <w:pStyle w:val="22"/>
        <w:rPr>
          <w:rFonts w:ascii="Century"/>
          <w:smallCaps w:val="0"/>
          <w:sz w:val="21"/>
          <w:szCs w:val="22"/>
        </w:rPr>
      </w:pPr>
      <w:r w:rsidRPr="00394C6D">
        <w:rPr>
          <w:rFonts w:hAnsi="ＭＳ 明朝" w:hint="eastAsia"/>
        </w:rPr>
        <w:t>１．３　発注者</w:t>
      </w:r>
      <w:r>
        <w:tab/>
      </w:r>
      <w:r>
        <w:fldChar w:fldCharType="begin"/>
      </w:r>
      <w:r>
        <w:instrText xml:space="preserve"> PAGEREF _Toc425499435 \h </w:instrText>
      </w:r>
      <w:r>
        <w:fldChar w:fldCharType="separate"/>
      </w:r>
      <w:r w:rsidR="00A42A8B">
        <w:t>1</w:t>
      </w:r>
      <w:r>
        <w:fldChar w:fldCharType="end"/>
      </w:r>
    </w:p>
    <w:p w14:paraId="430DA923" w14:textId="77777777" w:rsidR="00A16ABF" w:rsidRPr="00660FA3" w:rsidRDefault="00A16ABF">
      <w:pPr>
        <w:pStyle w:val="22"/>
        <w:rPr>
          <w:rFonts w:ascii="Century"/>
          <w:smallCaps w:val="0"/>
          <w:sz w:val="21"/>
          <w:szCs w:val="22"/>
        </w:rPr>
      </w:pPr>
      <w:r w:rsidRPr="00394C6D">
        <w:rPr>
          <w:rFonts w:hAnsi="ＭＳ 明朝" w:hint="eastAsia"/>
        </w:rPr>
        <w:t xml:space="preserve">１．４　</w:t>
      </w:r>
      <w:r w:rsidR="009F781D">
        <w:rPr>
          <w:rFonts w:hAnsi="ＭＳ 明朝" w:hint="eastAsia"/>
        </w:rPr>
        <w:t>賃貸借</w:t>
      </w:r>
      <w:r w:rsidRPr="00394C6D">
        <w:rPr>
          <w:rFonts w:hAnsi="ＭＳ 明朝" w:hint="eastAsia"/>
        </w:rPr>
        <w:t>期間及び納入期限</w:t>
      </w:r>
      <w:r>
        <w:tab/>
      </w:r>
      <w:r>
        <w:fldChar w:fldCharType="begin"/>
      </w:r>
      <w:r>
        <w:instrText xml:space="preserve"> PAGEREF _Toc425499436 \h </w:instrText>
      </w:r>
      <w:r>
        <w:fldChar w:fldCharType="separate"/>
      </w:r>
      <w:r w:rsidR="00A42A8B">
        <w:t>1</w:t>
      </w:r>
      <w:r>
        <w:fldChar w:fldCharType="end"/>
      </w:r>
    </w:p>
    <w:p w14:paraId="7E1E87E4" w14:textId="77777777" w:rsidR="00A16ABF" w:rsidRPr="00660FA3" w:rsidRDefault="00A16ABF">
      <w:pPr>
        <w:pStyle w:val="22"/>
        <w:rPr>
          <w:rFonts w:ascii="Century"/>
          <w:smallCaps w:val="0"/>
          <w:sz w:val="21"/>
          <w:szCs w:val="22"/>
        </w:rPr>
      </w:pPr>
      <w:r w:rsidRPr="00394C6D">
        <w:rPr>
          <w:rFonts w:hAnsi="ＭＳ 明朝" w:hint="eastAsia"/>
        </w:rPr>
        <w:t>１．５　本仕様書遵守に要する経費</w:t>
      </w:r>
      <w:r>
        <w:tab/>
      </w:r>
      <w:r>
        <w:fldChar w:fldCharType="begin"/>
      </w:r>
      <w:r>
        <w:instrText xml:space="preserve"> PAGEREF _Toc425499437 \h </w:instrText>
      </w:r>
      <w:r>
        <w:fldChar w:fldCharType="separate"/>
      </w:r>
      <w:r w:rsidR="00A42A8B">
        <w:t>1</w:t>
      </w:r>
      <w:r>
        <w:fldChar w:fldCharType="end"/>
      </w:r>
    </w:p>
    <w:p w14:paraId="74503068" w14:textId="77777777" w:rsidR="00A16ABF" w:rsidRPr="00660FA3" w:rsidRDefault="00A16ABF">
      <w:pPr>
        <w:pStyle w:val="22"/>
        <w:rPr>
          <w:rFonts w:ascii="Century"/>
          <w:smallCaps w:val="0"/>
          <w:sz w:val="21"/>
          <w:szCs w:val="22"/>
        </w:rPr>
      </w:pPr>
      <w:r w:rsidRPr="00394C6D">
        <w:rPr>
          <w:rFonts w:hAnsi="ＭＳ 明朝" w:hint="eastAsia"/>
        </w:rPr>
        <w:t>１．６　疑義の解釈</w:t>
      </w:r>
      <w:r>
        <w:tab/>
      </w:r>
      <w:r>
        <w:fldChar w:fldCharType="begin"/>
      </w:r>
      <w:r>
        <w:instrText xml:space="preserve"> PAGEREF _Toc425499438 \h </w:instrText>
      </w:r>
      <w:r>
        <w:fldChar w:fldCharType="separate"/>
      </w:r>
      <w:r w:rsidR="00A42A8B">
        <w:t>1</w:t>
      </w:r>
      <w:r>
        <w:fldChar w:fldCharType="end"/>
      </w:r>
    </w:p>
    <w:p w14:paraId="435E0C47" w14:textId="77777777" w:rsidR="00A16ABF" w:rsidRPr="00660FA3" w:rsidRDefault="00A16ABF">
      <w:pPr>
        <w:pStyle w:val="22"/>
        <w:rPr>
          <w:rFonts w:ascii="Century"/>
          <w:smallCaps w:val="0"/>
          <w:sz w:val="21"/>
          <w:szCs w:val="22"/>
        </w:rPr>
      </w:pPr>
      <w:r w:rsidRPr="00394C6D">
        <w:rPr>
          <w:rFonts w:hAnsi="ＭＳ 明朝" w:hint="eastAsia"/>
        </w:rPr>
        <w:t>１．７　損傷補償</w:t>
      </w:r>
      <w:r>
        <w:tab/>
      </w:r>
      <w:r>
        <w:fldChar w:fldCharType="begin"/>
      </w:r>
      <w:r>
        <w:instrText xml:space="preserve"> PAGEREF _Toc425499439 \h </w:instrText>
      </w:r>
      <w:r>
        <w:fldChar w:fldCharType="separate"/>
      </w:r>
      <w:r w:rsidR="00A42A8B">
        <w:t>1</w:t>
      </w:r>
      <w:r>
        <w:fldChar w:fldCharType="end"/>
      </w:r>
    </w:p>
    <w:p w14:paraId="0A09DB6F" w14:textId="77777777" w:rsidR="00A16ABF" w:rsidRPr="00660FA3" w:rsidRDefault="00A16ABF">
      <w:pPr>
        <w:pStyle w:val="22"/>
        <w:rPr>
          <w:rFonts w:ascii="Century"/>
          <w:smallCaps w:val="0"/>
          <w:sz w:val="21"/>
          <w:szCs w:val="22"/>
        </w:rPr>
      </w:pPr>
      <w:r w:rsidRPr="00394C6D">
        <w:rPr>
          <w:rFonts w:hAnsi="ＭＳ 明朝" w:hint="eastAsia"/>
        </w:rPr>
        <w:t>１．８　提出図書</w:t>
      </w:r>
      <w:r>
        <w:tab/>
      </w:r>
      <w:r>
        <w:fldChar w:fldCharType="begin"/>
      </w:r>
      <w:r>
        <w:instrText xml:space="preserve"> PAGEREF _Toc425499440 \h </w:instrText>
      </w:r>
      <w:r>
        <w:fldChar w:fldCharType="separate"/>
      </w:r>
      <w:r w:rsidR="00A42A8B">
        <w:t>2</w:t>
      </w:r>
      <w:r>
        <w:fldChar w:fldCharType="end"/>
      </w:r>
    </w:p>
    <w:p w14:paraId="3733EA6C" w14:textId="77777777" w:rsidR="00A16ABF" w:rsidRPr="00660FA3" w:rsidRDefault="00A16ABF">
      <w:pPr>
        <w:pStyle w:val="22"/>
        <w:rPr>
          <w:rFonts w:ascii="Century"/>
          <w:smallCaps w:val="0"/>
          <w:sz w:val="21"/>
          <w:szCs w:val="22"/>
        </w:rPr>
      </w:pPr>
      <w:r w:rsidRPr="00394C6D">
        <w:rPr>
          <w:rFonts w:hAnsi="ＭＳ 明朝" w:hint="eastAsia"/>
        </w:rPr>
        <w:t>１．９　保守</w:t>
      </w:r>
      <w:r>
        <w:tab/>
      </w:r>
      <w:r>
        <w:fldChar w:fldCharType="begin"/>
      </w:r>
      <w:r>
        <w:instrText xml:space="preserve"> PAGEREF _Toc425499441 \h </w:instrText>
      </w:r>
      <w:r>
        <w:fldChar w:fldCharType="separate"/>
      </w:r>
      <w:r w:rsidR="00A42A8B">
        <w:t>2</w:t>
      </w:r>
      <w:r>
        <w:fldChar w:fldCharType="end"/>
      </w:r>
    </w:p>
    <w:p w14:paraId="5DB4F472" w14:textId="77777777" w:rsidR="00A16ABF" w:rsidRPr="00660FA3" w:rsidRDefault="00A16ABF">
      <w:pPr>
        <w:pStyle w:val="22"/>
        <w:rPr>
          <w:rFonts w:ascii="Century"/>
          <w:smallCaps w:val="0"/>
          <w:sz w:val="21"/>
          <w:szCs w:val="22"/>
        </w:rPr>
      </w:pPr>
      <w:r w:rsidRPr="00394C6D">
        <w:rPr>
          <w:rFonts w:hAnsi="ＭＳ 明朝" w:hint="eastAsia"/>
        </w:rPr>
        <w:t>１．１０　機器等の検査</w:t>
      </w:r>
      <w:r>
        <w:tab/>
      </w:r>
      <w:r>
        <w:fldChar w:fldCharType="begin"/>
      </w:r>
      <w:r>
        <w:instrText xml:space="preserve"> PAGEREF _Toc425499442 \h </w:instrText>
      </w:r>
      <w:r>
        <w:fldChar w:fldCharType="separate"/>
      </w:r>
      <w:r w:rsidR="00A42A8B">
        <w:t>2</w:t>
      </w:r>
      <w:r>
        <w:fldChar w:fldCharType="end"/>
      </w:r>
    </w:p>
    <w:p w14:paraId="021290A2" w14:textId="77777777" w:rsidR="00A16ABF" w:rsidRPr="00660FA3" w:rsidRDefault="00A16ABF">
      <w:pPr>
        <w:pStyle w:val="22"/>
        <w:rPr>
          <w:rFonts w:ascii="Century"/>
          <w:smallCaps w:val="0"/>
          <w:sz w:val="21"/>
          <w:szCs w:val="22"/>
        </w:rPr>
      </w:pPr>
      <w:r w:rsidRPr="00394C6D">
        <w:rPr>
          <w:rFonts w:hAnsi="ＭＳ 明朝" w:hint="eastAsia"/>
        </w:rPr>
        <w:t>１．１１　廃材の処理</w:t>
      </w:r>
      <w:r>
        <w:tab/>
      </w:r>
      <w:r>
        <w:fldChar w:fldCharType="begin"/>
      </w:r>
      <w:r>
        <w:instrText xml:space="preserve"> PAGEREF _Toc425499443 \h </w:instrText>
      </w:r>
      <w:r>
        <w:fldChar w:fldCharType="separate"/>
      </w:r>
      <w:r w:rsidR="00A42A8B">
        <w:t>2</w:t>
      </w:r>
      <w:r>
        <w:fldChar w:fldCharType="end"/>
      </w:r>
    </w:p>
    <w:p w14:paraId="1D435AD0" w14:textId="77777777" w:rsidR="00A16ABF" w:rsidRPr="00660FA3" w:rsidRDefault="00A16ABF">
      <w:pPr>
        <w:pStyle w:val="22"/>
        <w:rPr>
          <w:rFonts w:ascii="Century"/>
          <w:smallCaps w:val="0"/>
          <w:sz w:val="21"/>
          <w:szCs w:val="22"/>
        </w:rPr>
      </w:pPr>
      <w:r w:rsidRPr="00394C6D">
        <w:rPr>
          <w:rFonts w:hAnsi="ＭＳ 明朝" w:hint="eastAsia"/>
        </w:rPr>
        <w:t>１．１２　契約終了時の機器の取扱い</w:t>
      </w:r>
      <w:r>
        <w:tab/>
      </w:r>
      <w:r>
        <w:fldChar w:fldCharType="begin"/>
      </w:r>
      <w:r>
        <w:instrText xml:space="preserve"> PAGEREF _Toc425499444 \h </w:instrText>
      </w:r>
      <w:r>
        <w:fldChar w:fldCharType="separate"/>
      </w:r>
      <w:r w:rsidR="00A42A8B">
        <w:t>3</w:t>
      </w:r>
      <w:r>
        <w:fldChar w:fldCharType="end"/>
      </w:r>
    </w:p>
    <w:p w14:paraId="3BFFADBD" w14:textId="77777777" w:rsidR="00A16ABF" w:rsidRPr="00660FA3" w:rsidRDefault="00A16ABF">
      <w:pPr>
        <w:pStyle w:val="22"/>
        <w:rPr>
          <w:rFonts w:ascii="Century"/>
          <w:smallCaps w:val="0"/>
          <w:sz w:val="21"/>
          <w:szCs w:val="22"/>
        </w:rPr>
      </w:pPr>
      <w:r w:rsidRPr="00394C6D">
        <w:rPr>
          <w:rFonts w:hAnsi="ＭＳ 明朝" w:hint="eastAsia"/>
        </w:rPr>
        <w:t>１．１３　作業日程等</w:t>
      </w:r>
      <w:r>
        <w:tab/>
      </w:r>
      <w:r>
        <w:fldChar w:fldCharType="begin"/>
      </w:r>
      <w:r>
        <w:instrText xml:space="preserve"> PAGEREF _Toc425499445 \h </w:instrText>
      </w:r>
      <w:r>
        <w:fldChar w:fldCharType="separate"/>
      </w:r>
      <w:r w:rsidR="00A42A8B">
        <w:t>3</w:t>
      </w:r>
      <w:r>
        <w:fldChar w:fldCharType="end"/>
      </w:r>
    </w:p>
    <w:p w14:paraId="5AB903C6" w14:textId="77777777" w:rsidR="00A16ABF" w:rsidRPr="00660FA3" w:rsidRDefault="00A16ABF">
      <w:pPr>
        <w:pStyle w:val="22"/>
        <w:rPr>
          <w:rFonts w:ascii="Century"/>
          <w:smallCaps w:val="0"/>
          <w:sz w:val="21"/>
          <w:szCs w:val="22"/>
        </w:rPr>
      </w:pPr>
      <w:r w:rsidRPr="00394C6D">
        <w:rPr>
          <w:rFonts w:hAnsi="ＭＳ 明朝" w:hint="eastAsia"/>
        </w:rPr>
        <w:t>１．１４　個人情報の保護</w:t>
      </w:r>
      <w:r>
        <w:tab/>
      </w:r>
      <w:r>
        <w:fldChar w:fldCharType="begin"/>
      </w:r>
      <w:r>
        <w:instrText xml:space="preserve"> PAGEREF _Toc425499446 \h </w:instrText>
      </w:r>
      <w:r>
        <w:fldChar w:fldCharType="separate"/>
      </w:r>
      <w:r w:rsidR="00A42A8B">
        <w:t>3</w:t>
      </w:r>
      <w:r>
        <w:fldChar w:fldCharType="end"/>
      </w:r>
    </w:p>
    <w:p w14:paraId="06D2B426" w14:textId="77777777" w:rsidR="00A16ABF" w:rsidRPr="00660FA3" w:rsidRDefault="00A16ABF">
      <w:pPr>
        <w:pStyle w:val="22"/>
        <w:rPr>
          <w:rFonts w:ascii="Century"/>
          <w:smallCaps w:val="0"/>
          <w:sz w:val="21"/>
          <w:szCs w:val="22"/>
        </w:rPr>
      </w:pPr>
      <w:r w:rsidRPr="00394C6D">
        <w:rPr>
          <w:rFonts w:hAnsi="ＭＳ 明朝" w:hint="eastAsia"/>
        </w:rPr>
        <w:t>１．１５　かし担保責任</w:t>
      </w:r>
      <w:r>
        <w:tab/>
      </w:r>
      <w:r>
        <w:fldChar w:fldCharType="begin"/>
      </w:r>
      <w:r>
        <w:instrText xml:space="preserve"> PAGEREF _Toc425499447 \h </w:instrText>
      </w:r>
      <w:r>
        <w:fldChar w:fldCharType="separate"/>
      </w:r>
      <w:r w:rsidR="00A42A8B">
        <w:t>3</w:t>
      </w:r>
      <w:r>
        <w:fldChar w:fldCharType="end"/>
      </w:r>
    </w:p>
    <w:p w14:paraId="5C55DAE3" w14:textId="77777777" w:rsidR="00A16ABF" w:rsidRPr="00660FA3" w:rsidRDefault="00A16ABF">
      <w:pPr>
        <w:pStyle w:val="10"/>
        <w:rPr>
          <w:rFonts w:ascii="Century"/>
          <w:b w:val="0"/>
          <w:caps w:val="0"/>
          <w:sz w:val="21"/>
          <w:szCs w:val="22"/>
        </w:rPr>
      </w:pPr>
      <w:r w:rsidRPr="00394C6D">
        <w:rPr>
          <w:rFonts w:hAnsi="ＭＳ 明朝" w:hint="eastAsia"/>
        </w:rPr>
        <w:t>２．納入機器及び機器仕様</w:t>
      </w:r>
      <w:r>
        <w:tab/>
      </w:r>
      <w:r w:rsidR="00AF312F">
        <w:rPr>
          <w:rFonts w:hint="eastAsia"/>
        </w:rPr>
        <w:t>3</w:t>
      </w:r>
    </w:p>
    <w:p w14:paraId="64BB226F" w14:textId="77777777" w:rsidR="00A16ABF" w:rsidRPr="00660FA3" w:rsidRDefault="00A16ABF">
      <w:pPr>
        <w:pStyle w:val="22"/>
        <w:rPr>
          <w:rFonts w:ascii="Century"/>
          <w:smallCaps w:val="0"/>
          <w:sz w:val="21"/>
          <w:szCs w:val="22"/>
        </w:rPr>
      </w:pPr>
      <w:r w:rsidRPr="00394C6D">
        <w:rPr>
          <w:rFonts w:hAnsi="ＭＳ 明朝" w:hint="eastAsia"/>
        </w:rPr>
        <w:t>２．１　納入機器一覧</w:t>
      </w:r>
      <w:r>
        <w:tab/>
      </w:r>
      <w:r w:rsidR="0097307E">
        <w:rPr>
          <w:rFonts w:hint="eastAsia"/>
        </w:rPr>
        <w:t>3</w:t>
      </w:r>
    </w:p>
    <w:p w14:paraId="7A24F2B5" w14:textId="77777777" w:rsidR="00A16ABF" w:rsidRPr="00660FA3" w:rsidRDefault="00A16ABF">
      <w:pPr>
        <w:pStyle w:val="22"/>
        <w:rPr>
          <w:rFonts w:ascii="Century"/>
          <w:smallCaps w:val="0"/>
          <w:sz w:val="21"/>
          <w:szCs w:val="22"/>
        </w:rPr>
      </w:pPr>
      <w:r w:rsidRPr="00394C6D">
        <w:rPr>
          <w:rFonts w:hAnsi="ＭＳ 明朝" w:hint="eastAsia"/>
        </w:rPr>
        <w:t>２．２　納入機器の交換等</w:t>
      </w:r>
      <w:r>
        <w:tab/>
      </w:r>
      <w:r w:rsidR="0097307E">
        <w:rPr>
          <w:rFonts w:hint="eastAsia"/>
        </w:rPr>
        <w:t>3</w:t>
      </w:r>
    </w:p>
    <w:p w14:paraId="768009A7" w14:textId="77777777" w:rsidR="00A16ABF" w:rsidRPr="00660FA3" w:rsidRDefault="00A16ABF">
      <w:pPr>
        <w:pStyle w:val="22"/>
        <w:rPr>
          <w:rFonts w:ascii="Century"/>
          <w:smallCaps w:val="0"/>
          <w:sz w:val="21"/>
          <w:szCs w:val="22"/>
        </w:rPr>
      </w:pPr>
      <w:r w:rsidRPr="00394C6D">
        <w:rPr>
          <w:rFonts w:hAnsi="ＭＳ 明朝" w:hint="eastAsia"/>
        </w:rPr>
        <w:t>２．３　その他</w:t>
      </w:r>
      <w:r>
        <w:tab/>
      </w:r>
      <w:r>
        <w:fldChar w:fldCharType="begin"/>
      </w:r>
      <w:r>
        <w:instrText xml:space="preserve"> PAGEREF _Toc425499451 \h </w:instrText>
      </w:r>
      <w:r>
        <w:fldChar w:fldCharType="separate"/>
      </w:r>
      <w:r w:rsidR="00A42A8B">
        <w:t>4</w:t>
      </w:r>
      <w:r>
        <w:fldChar w:fldCharType="end"/>
      </w:r>
    </w:p>
    <w:p w14:paraId="28FF4E45" w14:textId="77777777" w:rsidR="00A16ABF" w:rsidRPr="00505AD2" w:rsidRDefault="00A16ABF">
      <w:pPr>
        <w:rPr>
          <w:rFonts w:hAnsi="ＭＳ 明朝"/>
          <w:szCs w:val="21"/>
        </w:rPr>
        <w:sectPr w:rsidR="00A16ABF" w:rsidRPr="00505AD2" w:rsidSect="00DD226A">
          <w:headerReference w:type="default" r:id="rId7"/>
          <w:footerReference w:type="even" r:id="rId8"/>
          <w:headerReference w:type="first" r:id="rId9"/>
          <w:footerReference w:type="first" r:id="rId10"/>
          <w:type w:val="continuous"/>
          <w:pgSz w:w="11906" w:h="16838" w:code="9"/>
          <w:pgMar w:top="1701" w:right="1701" w:bottom="1701" w:left="1701" w:header="851" w:footer="992" w:gutter="0"/>
          <w:pgNumType w:start="0"/>
          <w:cols w:space="425"/>
          <w:titlePg/>
          <w:docGrid w:type="linesAndChars" w:linePitch="373" w:charSpace="5370"/>
        </w:sectPr>
      </w:pPr>
      <w:r w:rsidRPr="00505AD2">
        <w:rPr>
          <w:rFonts w:hAnsi="ＭＳ 明朝"/>
          <w:caps/>
          <w:noProof/>
          <w:szCs w:val="21"/>
        </w:rPr>
        <w:fldChar w:fldCharType="end"/>
      </w:r>
    </w:p>
    <w:p w14:paraId="656A779E" w14:textId="77777777" w:rsidR="00A16ABF" w:rsidRPr="00505AD2" w:rsidRDefault="00A16ABF" w:rsidP="00481CB7">
      <w:pPr>
        <w:rPr>
          <w:rFonts w:hAnsi="ＭＳ 明朝" w:hint="eastAsia"/>
          <w:szCs w:val="21"/>
        </w:rPr>
      </w:pPr>
      <w:r w:rsidRPr="00505AD2">
        <w:rPr>
          <w:rFonts w:hAnsi="ＭＳ 明朝"/>
          <w:szCs w:val="21"/>
        </w:rPr>
        <w:br w:type="page"/>
      </w:r>
      <w:bookmarkStart w:id="0" w:name="_Toc425499432"/>
      <w:r w:rsidRPr="00505AD2">
        <w:rPr>
          <w:rFonts w:hAnsi="ＭＳ 明朝" w:hint="eastAsia"/>
          <w:szCs w:val="21"/>
        </w:rPr>
        <w:lastRenderedPageBreak/>
        <w:t>１．総則</w:t>
      </w:r>
      <w:bookmarkEnd w:id="0"/>
    </w:p>
    <w:p w14:paraId="407BDE56" w14:textId="77777777" w:rsidR="00A16ABF" w:rsidRPr="00505AD2" w:rsidRDefault="00A16ABF" w:rsidP="00A16ABF">
      <w:pPr>
        <w:pStyle w:val="2"/>
        <w:ind w:left="0"/>
        <w:rPr>
          <w:rFonts w:ascii="ＭＳ 明朝" w:eastAsia="ＭＳ 明朝" w:hAnsi="ＭＳ 明朝" w:hint="eastAsia"/>
          <w:szCs w:val="21"/>
        </w:rPr>
      </w:pPr>
      <w:bookmarkStart w:id="1" w:name="_Toc425499433"/>
      <w:r w:rsidRPr="00505AD2">
        <w:rPr>
          <w:rFonts w:ascii="ＭＳ 明朝" w:eastAsia="ＭＳ 明朝" w:hAnsi="ＭＳ 明朝" w:hint="eastAsia"/>
          <w:szCs w:val="21"/>
        </w:rPr>
        <w:t>１．１　概要</w:t>
      </w:r>
      <w:bookmarkEnd w:id="1"/>
    </w:p>
    <w:p w14:paraId="6B0D5F55" w14:textId="77777777" w:rsidR="00A16ABF" w:rsidRPr="00505AD2" w:rsidRDefault="00481CB7" w:rsidP="00A16ABF">
      <w:pPr>
        <w:ind w:leftChars="100" w:left="236" w:firstLineChars="100" w:firstLine="236"/>
        <w:rPr>
          <w:rFonts w:hAnsi="ＭＳ 明朝" w:hint="eastAsia"/>
          <w:szCs w:val="21"/>
        </w:rPr>
      </w:pPr>
      <w:r>
        <w:rPr>
          <w:rFonts w:hAnsi="ＭＳ 明朝" w:hint="eastAsia"/>
          <w:szCs w:val="21"/>
        </w:rPr>
        <w:t>令和２</w:t>
      </w:r>
      <w:r w:rsidR="00A16ABF">
        <w:rPr>
          <w:rFonts w:hAnsi="ＭＳ 明朝" w:hint="eastAsia"/>
          <w:szCs w:val="21"/>
        </w:rPr>
        <w:t>年</w:t>
      </w:r>
      <w:r w:rsidR="00880278">
        <w:rPr>
          <w:rFonts w:hAnsi="ＭＳ 明朝" w:hint="eastAsia"/>
          <w:szCs w:val="21"/>
        </w:rPr>
        <w:t>９</w:t>
      </w:r>
      <w:r w:rsidR="00A16ABF">
        <w:rPr>
          <w:rFonts w:hAnsi="ＭＳ 明朝" w:hint="eastAsia"/>
          <w:szCs w:val="21"/>
        </w:rPr>
        <w:t>月に整備された</w:t>
      </w:r>
      <w:r w:rsidR="00AF312F">
        <w:rPr>
          <w:rFonts w:hAnsi="ＭＳ 明朝" w:hint="eastAsia"/>
          <w:szCs w:val="21"/>
        </w:rPr>
        <w:t>CG</w:t>
      </w:r>
      <w:r w:rsidR="00880278">
        <w:rPr>
          <w:rFonts w:hAnsi="ＭＳ 明朝" w:hint="eastAsia"/>
          <w:szCs w:val="21"/>
        </w:rPr>
        <w:t>室</w:t>
      </w:r>
      <w:r w:rsidR="00A16ABF">
        <w:rPr>
          <w:rFonts w:hAnsi="ＭＳ 明朝" w:hint="eastAsia"/>
          <w:szCs w:val="21"/>
        </w:rPr>
        <w:t>のパソコン等のリース期間満了に伴い、新たにパソコン等</w:t>
      </w:r>
      <w:r w:rsidR="00A16ABF" w:rsidRPr="00505AD2">
        <w:rPr>
          <w:rFonts w:hAnsi="ＭＳ 明朝" w:hint="eastAsia"/>
          <w:szCs w:val="21"/>
        </w:rPr>
        <w:t>（以下「機器」という。）を調達の上、鳥取県立</w:t>
      </w:r>
      <w:r w:rsidR="00AF312F">
        <w:rPr>
          <w:rFonts w:hAnsi="ＭＳ 明朝" w:hint="eastAsia"/>
          <w:szCs w:val="21"/>
        </w:rPr>
        <w:t>鳥取商業</w:t>
      </w:r>
      <w:r w:rsidR="00A16ABF" w:rsidRPr="00505AD2">
        <w:rPr>
          <w:rFonts w:hAnsi="ＭＳ 明朝" w:hint="eastAsia"/>
          <w:szCs w:val="21"/>
        </w:rPr>
        <w:t>高等学校（以下「学校」という。）に設置し、正常に稼動するよう設定を行うこと。</w:t>
      </w:r>
    </w:p>
    <w:p w14:paraId="7B0F34C4" w14:textId="77777777" w:rsidR="00A16ABF" w:rsidRPr="00880278" w:rsidRDefault="00A16ABF" w:rsidP="00A16ABF">
      <w:pPr>
        <w:rPr>
          <w:rFonts w:hAnsi="ＭＳ 明朝" w:hint="eastAsia"/>
          <w:szCs w:val="21"/>
        </w:rPr>
      </w:pPr>
    </w:p>
    <w:p w14:paraId="11682AD5" w14:textId="77777777" w:rsidR="00A16ABF" w:rsidRPr="00505AD2" w:rsidRDefault="00A16ABF" w:rsidP="00A16ABF">
      <w:pPr>
        <w:pStyle w:val="2"/>
        <w:ind w:left="0"/>
        <w:rPr>
          <w:rFonts w:ascii="ＭＳ 明朝" w:eastAsia="ＭＳ 明朝" w:hAnsi="ＭＳ 明朝" w:hint="eastAsia"/>
          <w:szCs w:val="21"/>
        </w:rPr>
      </w:pPr>
      <w:bookmarkStart w:id="2" w:name="_Toc425499434"/>
      <w:r w:rsidRPr="00505AD2">
        <w:rPr>
          <w:rFonts w:ascii="ＭＳ 明朝" w:eastAsia="ＭＳ 明朝" w:hAnsi="ＭＳ 明朝" w:hint="eastAsia"/>
          <w:szCs w:val="21"/>
        </w:rPr>
        <w:t xml:space="preserve">１．２　</w:t>
      </w:r>
      <w:r w:rsidR="00E64440">
        <w:rPr>
          <w:rFonts w:ascii="ＭＳ 明朝" w:eastAsia="ＭＳ 明朝" w:hAnsi="ＭＳ 明朝" w:hint="eastAsia"/>
          <w:szCs w:val="21"/>
        </w:rPr>
        <w:t>納入</w:t>
      </w:r>
      <w:r w:rsidRPr="00505AD2">
        <w:rPr>
          <w:rFonts w:ascii="ＭＳ 明朝" w:eastAsia="ＭＳ 明朝" w:hAnsi="ＭＳ 明朝" w:hint="eastAsia"/>
          <w:szCs w:val="21"/>
        </w:rPr>
        <w:t>場所</w:t>
      </w:r>
      <w:bookmarkEnd w:id="2"/>
    </w:p>
    <w:p w14:paraId="643FE8F2" w14:textId="77777777" w:rsidR="00A16ABF" w:rsidRPr="00505AD2" w:rsidRDefault="00A16ABF" w:rsidP="00A16ABF">
      <w:pPr>
        <w:pStyle w:val="a0"/>
        <w:ind w:left="0"/>
        <w:rPr>
          <w:rFonts w:hAnsi="ＭＳ 明朝" w:hint="eastAsia"/>
          <w:sz w:val="21"/>
          <w:szCs w:val="21"/>
        </w:rPr>
      </w:pPr>
      <w:r w:rsidRPr="00505AD2">
        <w:rPr>
          <w:rFonts w:hAnsi="ＭＳ 明朝" w:hint="eastAsia"/>
          <w:sz w:val="21"/>
          <w:szCs w:val="21"/>
        </w:rPr>
        <w:t xml:space="preserve">　　</w:t>
      </w:r>
      <w:r w:rsidR="00AF312F">
        <w:rPr>
          <w:rFonts w:hAnsi="ＭＳ 明朝" w:hint="eastAsia"/>
          <w:sz w:val="21"/>
          <w:szCs w:val="21"/>
        </w:rPr>
        <w:t>鳥取市湖山町北二丁目４０１</w:t>
      </w:r>
      <w:r w:rsidRPr="00505AD2">
        <w:rPr>
          <w:rFonts w:hAnsi="ＭＳ 明朝" w:hint="eastAsia"/>
          <w:sz w:val="21"/>
          <w:szCs w:val="21"/>
        </w:rPr>
        <w:t xml:space="preserve">　鳥取県立</w:t>
      </w:r>
      <w:r w:rsidR="00AF312F">
        <w:rPr>
          <w:rFonts w:hAnsi="ＭＳ 明朝" w:hint="eastAsia"/>
          <w:sz w:val="21"/>
          <w:szCs w:val="21"/>
        </w:rPr>
        <w:t>鳥取商業</w:t>
      </w:r>
      <w:r w:rsidRPr="00505AD2">
        <w:rPr>
          <w:rFonts w:hAnsi="ＭＳ 明朝" w:hint="eastAsia"/>
          <w:sz w:val="21"/>
          <w:szCs w:val="21"/>
        </w:rPr>
        <w:t>高等学校</w:t>
      </w:r>
    </w:p>
    <w:p w14:paraId="02D87544" w14:textId="77777777" w:rsidR="00A16ABF" w:rsidRPr="00880278" w:rsidRDefault="00A16ABF" w:rsidP="00A16ABF">
      <w:pPr>
        <w:rPr>
          <w:rFonts w:hAnsi="ＭＳ 明朝" w:hint="eastAsia"/>
          <w:szCs w:val="21"/>
        </w:rPr>
      </w:pPr>
    </w:p>
    <w:p w14:paraId="45177404" w14:textId="77777777" w:rsidR="00A16ABF" w:rsidRPr="00505AD2" w:rsidRDefault="00A16ABF">
      <w:pPr>
        <w:pStyle w:val="2"/>
        <w:ind w:left="0"/>
        <w:rPr>
          <w:rFonts w:ascii="ＭＳ 明朝" w:eastAsia="ＭＳ 明朝" w:hAnsi="ＭＳ 明朝" w:hint="eastAsia"/>
          <w:szCs w:val="21"/>
        </w:rPr>
      </w:pPr>
      <w:bookmarkStart w:id="3" w:name="_Toc425499435"/>
      <w:r w:rsidRPr="00505AD2">
        <w:rPr>
          <w:rFonts w:ascii="ＭＳ 明朝" w:eastAsia="ＭＳ 明朝" w:hAnsi="ＭＳ 明朝" w:hint="eastAsia"/>
          <w:szCs w:val="21"/>
        </w:rPr>
        <w:t>１．３　発注者</w:t>
      </w:r>
      <w:bookmarkEnd w:id="3"/>
    </w:p>
    <w:p w14:paraId="2FCA8DC8" w14:textId="77777777" w:rsidR="00A16ABF" w:rsidRPr="00505AD2" w:rsidRDefault="00A16ABF" w:rsidP="00A16ABF">
      <w:pPr>
        <w:ind w:firstLineChars="200" w:firstLine="472"/>
        <w:rPr>
          <w:rFonts w:hAnsi="ＭＳ 明朝" w:hint="eastAsia"/>
          <w:szCs w:val="21"/>
        </w:rPr>
      </w:pPr>
      <w:r w:rsidRPr="00505AD2">
        <w:rPr>
          <w:rFonts w:hAnsi="ＭＳ 明朝" w:hint="eastAsia"/>
          <w:szCs w:val="21"/>
        </w:rPr>
        <w:t>本仕様書でいう発注者は、</w:t>
      </w:r>
      <w:r>
        <w:rPr>
          <w:rFonts w:hAnsi="ＭＳ 明朝" w:hint="eastAsia"/>
          <w:szCs w:val="21"/>
        </w:rPr>
        <w:t>鳥取県立</w:t>
      </w:r>
      <w:r w:rsidR="00AF312F">
        <w:rPr>
          <w:rFonts w:hAnsi="ＭＳ 明朝" w:hint="eastAsia"/>
          <w:szCs w:val="21"/>
        </w:rPr>
        <w:t>鳥取商業</w:t>
      </w:r>
      <w:r w:rsidRPr="00505AD2">
        <w:rPr>
          <w:rFonts w:hAnsi="ＭＳ 明朝" w:hint="eastAsia"/>
          <w:szCs w:val="21"/>
        </w:rPr>
        <w:t>高等学校をいう。</w:t>
      </w:r>
    </w:p>
    <w:p w14:paraId="08ADF159" w14:textId="77777777" w:rsidR="00A16ABF" w:rsidRPr="00880278" w:rsidRDefault="00A16ABF">
      <w:pPr>
        <w:rPr>
          <w:rFonts w:hAnsi="ＭＳ 明朝" w:hint="eastAsia"/>
          <w:szCs w:val="21"/>
        </w:rPr>
      </w:pPr>
    </w:p>
    <w:p w14:paraId="1410A5F2" w14:textId="77777777" w:rsidR="00A16ABF" w:rsidRPr="00BC7519" w:rsidRDefault="00A16ABF" w:rsidP="00A16ABF">
      <w:pPr>
        <w:pStyle w:val="2"/>
        <w:ind w:left="0"/>
        <w:rPr>
          <w:rFonts w:ascii="ＭＳ 明朝" w:eastAsia="ＭＳ 明朝" w:hAnsi="ＭＳ 明朝" w:hint="eastAsia"/>
          <w:szCs w:val="21"/>
        </w:rPr>
      </w:pPr>
      <w:bookmarkStart w:id="4" w:name="_Toc425499436"/>
      <w:r w:rsidRPr="00BC7519">
        <w:rPr>
          <w:rFonts w:ascii="ＭＳ 明朝" w:eastAsia="ＭＳ 明朝" w:hAnsi="ＭＳ 明朝" w:hint="eastAsia"/>
          <w:szCs w:val="21"/>
        </w:rPr>
        <w:t xml:space="preserve">１．４　</w:t>
      </w:r>
      <w:r w:rsidR="00EB0245">
        <w:rPr>
          <w:rFonts w:ascii="ＭＳ 明朝" w:eastAsia="ＭＳ 明朝" w:hAnsi="ＭＳ 明朝" w:hint="eastAsia"/>
        </w:rPr>
        <w:t>賃貸借</w:t>
      </w:r>
      <w:r w:rsidRPr="00BC7519">
        <w:rPr>
          <w:rFonts w:ascii="ＭＳ 明朝" w:eastAsia="ＭＳ 明朝" w:hAnsi="ＭＳ 明朝" w:hint="eastAsia"/>
        </w:rPr>
        <w:t>期間及び納入期限</w:t>
      </w:r>
      <w:bookmarkEnd w:id="4"/>
      <w:r w:rsidR="002B54DA">
        <w:rPr>
          <w:rFonts w:ascii="ＭＳ 明朝" w:eastAsia="ＭＳ 明朝" w:hAnsi="ＭＳ 明朝" w:hint="eastAsia"/>
        </w:rPr>
        <w:t>等</w:t>
      </w:r>
    </w:p>
    <w:p w14:paraId="5DBAFABF" w14:textId="77777777" w:rsidR="00A16ABF" w:rsidRDefault="00A16ABF" w:rsidP="00A16ABF">
      <w:pPr>
        <w:rPr>
          <w:rFonts w:hAnsi="ＭＳ 明朝"/>
          <w:spacing w:val="-2"/>
        </w:rPr>
      </w:pPr>
      <w:r w:rsidRPr="00505AD2">
        <w:rPr>
          <w:rFonts w:hAnsi="ＭＳ 明朝" w:hint="eastAsia"/>
        </w:rPr>
        <w:t>（１）</w:t>
      </w:r>
      <w:r w:rsidR="00EB0245">
        <w:rPr>
          <w:rFonts w:hAnsi="ＭＳ 明朝" w:hint="eastAsia"/>
        </w:rPr>
        <w:t>賃貸借</w:t>
      </w:r>
      <w:r w:rsidRPr="00505AD2">
        <w:rPr>
          <w:rFonts w:hAnsi="ＭＳ 明朝" w:hint="eastAsia"/>
        </w:rPr>
        <w:t xml:space="preserve">期間　</w:t>
      </w:r>
      <w:r w:rsidRPr="00EB0245">
        <w:rPr>
          <w:rFonts w:hAnsi="ＭＳ 明朝" w:hint="eastAsia"/>
          <w:spacing w:val="-2"/>
        </w:rPr>
        <w:t>令和</w:t>
      </w:r>
      <w:r w:rsidR="00AF312F">
        <w:rPr>
          <w:rFonts w:hAnsi="ＭＳ 明朝" w:hint="eastAsia"/>
          <w:spacing w:val="-2"/>
        </w:rPr>
        <w:t>７</w:t>
      </w:r>
      <w:r w:rsidRPr="00EB0245">
        <w:rPr>
          <w:rFonts w:hAnsi="ＭＳ 明朝" w:hint="eastAsia"/>
          <w:spacing w:val="-2"/>
        </w:rPr>
        <w:t>年</w:t>
      </w:r>
      <w:r w:rsidR="00880278" w:rsidRPr="00EB0245">
        <w:rPr>
          <w:rFonts w:hAnsi="ＭＳ 明朝" w:hint="eastAsia"/>
          <w:spacing w:val="-2"/>
        </w:rPr>
        <w:t>９</w:t>
      </w:r>
      <w:r w:rsidRPr="00EB0245">
        <w:rPr>
          <w:rFonts w:hAnsi="ＭＳ 明朝" w:hint="eastAsia"/>
          <w:spacing w:val="-2"/>
        </w:rPr>
        <w:t>月</w:t>
      </w:r>
      <w:r w:rsidR="00880278" w:rsidRPr="00EB0245">
        <w:rPr>
          <w:rFonts w:hAnsi="ＭＳ 明朝" w:hint="eastAsia"/>
          <w:spacing w:val="-2"/>
        </w:rPr>
        <w:t>１</w:t>
      </w:r>
      <w:r w:rsidRPr="00EB0245">
        <w:rPr>
          <w:rFonts w:hAnsi="ＭＳ 明朝" w:hint="eastAsia"/>
          <w:spacing w:val="-2"/>
        </w:rPr>
        <w:t>日から令和</w:t>
      </w:r>
      <w:r w:rsidR="00AF312F">
        <w:rPr>
          <w:rFonts w:hAnsi="ＭＳ 明朝" w:hint="eastAsia"/>
          <w:spacing w:val="-2"/>
        </w:rPr>
        <w:t>１２</w:t>
      </w:r>
      <w:r w:rsidRPr="00EB0245">
        <w:rPr>
          <w:rFonts w:hAnsi="ＭＳ 明朝" w:hint="eastAsia"/>
          <w:spacing w:val="-2"/>
        </w:rPr>
        <w:t>年</w:t>
      </w:r>
      <w:r w:rsidR="00880278" w:rsidRPr="00EB0245">
        <w:rPr>
          <w:rFonts w:hAnsi="ＭＳ 明朝" w:hint="eastAsia"/>
          <w:spacing w:val="-2"/>
        </w:rPr>
        <w:t>８</w:t>
      </w:r>
      <w:r w:rsidRPr="00EB0245">
        <w:rPr>
          <w:rFonts w:hAnsi="ＭＳ 明朝" w:hint="eastAsia"/>
          <w:spacing w:val="-2"/>
        </w:rPr>
        <w:t>月</w:t>
      </w:r>
      <w:r w:rsidR="00880278" w:rsidRPr="00EB0245">
        <w:rPr>
          <w:rFonts w:hAnsi="ＭＳ 明朝" w:hint="eastAsia"/>
          <w:spacing w:val="-2"/>
        </w:rPr>
        <w:t>３１</w:t>
      </w:r>
      <w:r w:rsidRPr="00EB0245">
        <w:rPr>
          <w:rFonts w:hAnsi="ＭＳ 明朝" w:hint="eastAsia"/>
          <w:spacing w:val="-2"/>
        </w:rPr>
        <w:t>日まで（</w:t>
      </w:r>
      <w:r w:rsidR="00EB0245">
        <w:rPr>
          <w:rFonts w:hAnsi="ＭＳ 明朝" w:hint="eastAsia"/>
          <w:spacing w:val="-2"/>
        </w:rPr>
        <w:t>６０</w:t>
      </w:r>
      <w:r w:rsidRPr="00EB0245">
        <w:rPr>
          <w:rFonts w:hAnsi="ＭＳ 明朝" w:hint="eastAsia"/>
          <w:spacing w:val="-2"/>
        </w:rPr>
        <w:t>か月）</w:t>
      </w:r>
    </w:p>
    <w:p w14:paraId="69325650" w14:textId="77777777" w:rsidR="002B54DA" w:rsidRPr="00EB0245" w:rsidRDefault="002B54DA" w:rsidP="00A16ABF">
      <w:pPr>
        <w:rPr>
          <w:rFonts w:hAnsi="ＭＳ 明朝" w:hint="eastAsia"/>
        </w:rPr>
      </w:pPr>
      <w:r>
        <w:rPr>
          <w:rFonts w:hAnsi="ＭＳ 明朝" w:hint="eastAsia"/>
          <w:spacing w:val="-2"/>
        </w:rPr>
        <w:t xml:space="preserve">（２）契約期間　　</w:t>
      </w:r>
      <w:r w:rsidRPr="00EB0245">
        <w:rPr>
          <w:rFonts w:hAnsi="ＭＳ 明朝" w:hint="eastAsia"/>
          <w:spacing w:val="-2"/>
        </w:rPr>
        <w:t>令和</w:t>
      </w:r>
      <w:r w:rsidR="00AF312F">
        <w:rPr>
          <w:rFonts w:hAnsi="ＭＳ 明朝" w:hint="eastAsia"/>
          <w:spacing w:val="-2"/>
        </w:rPr>
        <w:t>７</w:t>
      </w:r>
      <w:r w:rsidRPr="00EB0245">
        <w:rPr>
          <w:rFonts w:hAnsi="ＭＳ 明朝" w:hint="eastAsia"/>
          <w:spacing w:val="-2"/>
        </w:rPr>
        <w:t>年９月１日から令和</w:t>
      </w:r>
      <w:r w:rsidR="00AF312F">
        <w:rPr>
          <w:rFonts w:hAnsi="ＭＳ 明朝" w:hint="eastAsia"/>
          <w:spacing w:val="-2"/>
        </w:rPr>
        <w:t>１２</w:t>
      </w:r>
      <w:r w:rsidRPr="00EB0245">
        <w:rPr>
          <w:rFonts w:hAnsi="ＭＳ 明朝" w:hint="eastAsia"/>
          <w:spacing w:val="-2"/>
        </w:rPr>
        <w:t>年</w:t>
      </w:r>
      <w:r>
        <w:rPr>
          <w:rFonts w:hAnsi="ＭＳ 明朝" w:hint="eastAsia"/>
          <w:spacing w:val="-2"/>
        </w:rPr>
        <w:t>９月３０</w:t>
      </w:r>
      <w:r w:rsidRPr="00EB0245">
        <w:rPr>
          <w:rFonts w:hAnsi="ＭＳ 明朝" w:hint="eastAsia"/>
          <w:spacing w:val="-2"/>
        </w:rPr>
        <w:t>日まで</w:t>
      </w:r>
    </w:p>
    <w:p w14:paraId="4B262E9A" w14:textId="77777777" w:rsidR="00A16ABF" w:rsidRPr="00505AD2" w:rsidRDefault="002B54DA" w:rsidP="00A16ABF">
      <w:pPr>
        <w:rPr>
          <w:rFonts w:hAnsi="ＭＳ 明朝" w:hint="eastAsia"/>
        </w:rPr>
      </w:pPr>
      <w:r>
        <w:rPr>
          <w:rFonts w:hAnsi="ＭＳ 明朝" w:hint="eastAsia"/>
        </w:rPr>
        <w:t>（３</w:t>
      </w:r>
      <w:r w:rsidR="00A16ABF" w:rsidRPr="00EB0245">
        <w:rPr>
          <w:rFonts w:hAnsi="ＭＳ 明朝" w:hint="eastAsia"/>
        </w:rPr>
        <w:t>）</w:t>
      </w:r>
      <w:r w:rsidR="00A16ABF" w:rsidRPr="00EB0245">
        <w:rPr>
          <w:rFonts w:hAnsi="ＭＳ 明朝" w:hint="eastAsia"/>
          <w:spacing w:val="56"/>
          <w:kern w:val="0"/>
          <w:fitText w:val="1180" w:id="-1036368384"/>
        </w:rPr>
        <w:t>納入期</w:t>
      </w:r>
      <w:r w:rsidR="00A16ABF" w:rsidRPr="00EB0245">
        <w:rPr>
          <w:rFonts w:hAnsi="ＭＳ 明朝" w:hint="eastAsia"/>
          <w:spacing w:val="2"/>
          <w:kern w:val="0"/>
          <w:fitText w:val="1180" w:id="-1036368384"/>
        </w:rPr>
        <w:t>限</w:t>
      </w:r>
      <w:r w:rsidR="00A16ABF" w:rsidRPr="00EB0245">
        <w:rPr>
          <w:rFonts w:hAnsi="ＭＳ 明朝" w:hint="eastAsia"/>
        </w:rPr>
        <w:t xml:space="preserve">　令和</w:t>
      </w:r>
      <w:r w:rsidR="00AF312F">
        <w:rPr>
          <w:rFonts w:hAnsi="ＭＳ 明朝" w:hint="eastAsia"/>
        </w:rPr>
        <w:t>７</w:t>
      </w:r>
      <w:r w:rsidR="00A16ABF" w:rsidRPr="00EB0245">
        <w:rPr>
          <w:rFonts w:hAnsi="ＭＳ 明朝" w:hint="eastAsia"/>
        </w:rPr>
        <w:t>年</w:t>
      </w:r>
      <w:r w:rsidR="00880278" w:rsidRPr="00EB0245">
        <w:rPr>
          <w:rFonts w:hAnsi="ＭＳ 明朝" w:hint="eastAsia"/>
        </w:rPr>
        <w:t>８</w:t>
      </w:r>
      <w:r w:rsidR="00A16ABF" w:rsidRPr="00EB0245">
        <w:rPr>
          <w:rFonts w:hAnsi="ＭＳ 明朝" w:hint="eastAsia"/>
        </w:rPr>
        <w:t>月</w:t>
      </w:r>
      <w:r w:rsidR="00AF312F">
        <w:rPr>
          <w:rFonts w:hAnsi="ＭＳ 明朝" w:hint="eastAsia"/>
        </w:rPr>
        <w:t>２９</w:t>
      </w:r>
      <w:r w:rsidR="00A16ABF" w:rsidRPr="00EB0245">
        <w:rPr>
          <w:rFonts w:hAnsi="ＭＳ 明朝" w:hint="eastAsia"/>
        </w:rPr>
        <w:t>日（</w:t>
      </w:r>
      <w:r w:rsidR="00D113D6">
        <w:rPr>
          <w:rFonts w:hAnsi="ＭＳ 明朝" w:hint="eastAsia"/>
        </w:rPr>
        <w:t>金</w:t>
      </w:r>
      <w:r w:rsidR="00A16ABF" w:rsidRPr="00EB0245">
        <w:rPr>
          <w:rFonts w:hAnsi="ＭＳ 明朝" w:hint="eastAsia"/>
        </w:rPr>
        <w:t>）</w:t>
      </w:r>
    </w:p>
    <w:p w14:paraId="12D6A73C" w14:textId="77777777" w:rsidR="00A16ABF" w:rsidRPr="00505AD2" w:rsidRDefault="00A16ABF" w:rsidP="00A16ABF">
      <w:pPr>
        <w:rPr>
          <w:rFonts w:hAnsi="ＭＳ 明朝" w:hint="eastAsia"/>
        </w:rPr>
      </w:pPr>
    </w:p>
    <w:p w14:paraId="4FDA61BE" w14:textId="77777777" w:rsidR="00A16ABF" w:rsidRPr="00505AD2" w:rsidRDefault="00A16ABF">
      <w:pPr>
        <w:pStyle w:val="2"/>
        <w:ind w:left="0"/>
        <w:rPr>
          <w:rFonts w:ascii="ＭＳ 明朝" w:eastAsia="ＭＳ 明朝" w:hAnsi="ＭＳ 明朝" w:hint="eastAsia"/>
          <w:szCs w:val="21"/>
        </w:rPr>
      </w:pPr>
      <w:bookmarkStart w:id="5" w:name="_Toc425499437"/>
      <w:r w:rsidRPr="00505AD2">
        <w:rPr>
          <w:rFonts w:ascii="ＭＳ 明朝" w:eastAsia="ＭＳ 明朝" w:hAnsi="ＭＳ 明朝" w:hint="eastAsia"/>
          <w:szCs w:val="21"/>
        </w:rPr>
        <w:t>１．５　本仕様書遵守に要する経費</w:t>
      </w:r>
      <w:bookmarkEnd w:id="5"/>
    </w:p>
    <w:p w14:paraId="07E491AA" w14:textId="77777777" w:rsidR="00A16ABF" w:rsidRPr="00505AD2" w:rsidRDefault="00A16ABF" w:rsidP="00A16ABF">
      <w:pPr>
        <w:ind w:firstLineChars="200" w:firstLine="472"/>
        <w:rPr>
          <w:rFonts w:hAnsi="ＭＳ 明朝" w:hint="eastAsia"/>
          <w:szCs w:val="21"/>
        </w:rPr>
      </w:pPr>
      <w:r w:rsidRPr="00505AD2">
        <w:rPr>
          <w:rFonts w:hAnsi="ＭＳ 明朝" w:hint="eastAsia"/>
          <w:szCs w:val="21"/>
        </w:rPr>
        <w:t>本仕様書を遵守するために要する経費は、全て受注者の負担で行うこと。</w:t>
      </w:r>
    </w:p>
    <w:p w14:paraId="66B4DFDA" w14:textId="77777777" w:rsidR="00A16ABF" w:rsidRPr="00505AD2" w:rsidRDefault="00A16ABF" w:rsidP="00A16ABF">
      <w:pPr>
        <w:ind w:left="206" w:firstLine="206"/>
        <w:rPr>
          <w:rFonts w:hAnsi="ＭＳ 明朝" w:hint="eastAsia"/>
          <w:szCs w:val="21"/>
        </w:rPr>
      </w:pPr>
    </w:p>
    <w:p w14:paraId="43FC97C5" w14:textId="77777777" w:rsidR="00A16ABF" w:rsidRPr="00505AD2" w:rsidRDefault="00A16ABF" w:rsidP="00A16ABF">
      <w:pPr>
        <w:pStyle w:val="2"/>
        <w:ind w:left="0"/>
        <w:rPr>
          <w:rFonts w:ascii="ＭＳ 明朝" w:eastAsia="ＭＳ 明朝" w:hAnsi="ＭＳ 明朝" w:hint="eastAsia"/>
          <w:szCs w:val="21"/>
        </w:rPr>
      </w:pPr>
      <w:bookmarkStart w:id="6" w:name="_Toc425499438"/>
      <w:r w:rsidRPr="00505AD2">
        <w:rPr>
          <w:rFonts w:ascii="ＭＳ 明朝" w:eastAsia="ＭＳ 明朝" w:hAnsi="ＭＳ 明朝" w:hint="eastAsia"/>
          <w:szCs w:val="21"/>
        </w:rPr>
        <w:t>１．６　疑義の解釈</w:t>
      </w:r>
      <w:bookmarkEnd w:id="6"/>
    </w:p>
    <w:p w14:paraId="4C5737C8" w14:textId="77777777" w:rsidR="00A16ABF" w:rsidRPr="00505AD2" w:rsidRDefault="00A16ABF" w:rsidP="00A16ABF">
      <w:pPr>
        <w:ind w:leftChars="100" w:left="236" w:firstLineChars="100" w:firstLine="236"/>
        <w:rPr>
          <w:rFonts w:hAnsi="ＭＳ 明朝" w:hint="eastAsia"/>
          <w:szCs w:val="21"/>
        </w:rPr>
      </w:pPr>
      <w:r w:rsidRPr="00505AD2">
        <w:rPr>
          <w:rFonts w:hAnsi="ＭＳ 明朝" w:hint="eastAsia"/>
          <w:szCs w:val="21"/>
        </w:rPr>
        <w:t>本仕様書に定められた内容に疑義が生じたり、現場の納まり又は取合い等の関係で、本仕様書によることが困難又は不都合な場合が生じたときは、発注者と協議すること。</w:t>
      </w:r>
    </w:p>
    <w:p w14:paraId="4903DDFB" w14:textId="77777777" w:rsidR="00A16ABF" w:rsidRPr="00505AD2" w:rsidRDefault="00A16ABF" w:rsidP="00A16ABF">
      <w:pPr>
        <w:ind w:left="206" w:firstLine="206"/>
        <w:rPr>
          <w:rFonts w:hAnsi="ＭＳ 明朝" w:hint="eastAsia"/>
          <w:szCs w:val="21"/>
        </w:rPr>
      </w:pPr>
    </w:p>
    <w:p w14:paraId="3467B65C" w14:textId="77777777" w:rsidR="00A16ABF" w:rsidRPr="00505AD2" w:rsidRDefault="00A16ABF" w:rsidP="00A16ABF">
      <w:pPr>
        <w:pStyle w:val="2"/>
        <w:ind w:left="0"/>
        <w:rPr>
          <w:rFonts w:ascii="ＭＳ 明朝" w:eastAsia="ＭＳ 明朝" w:hAnsi="ＭＳ 明朝" w:hint="eastAsia"/>
          <w:szCs w:val="21"/>
        </w:rPr>
      </w:pPr>
      <w:bookmarkStart w:id="7" w:name="_Toc425499439"/>
      <w:r w:rsidRPr="00505AD2">
        <w:rPr>
          <w:rFonts w:ascii="ＭＳ 明朝" w:eastAsia="ＭＳ 明朝" w:hAnsi="ＭＳ 明朝" w:hint="eastAsia"/>
          <w:szCs w:val="21"/>
        </w:rPr>
        <w:t>１．７　損傷補償</w:t>
      </w:r>
      <w:bookmarkEnd w:id="7"/>
    </w:p>
    <w:p w14:paraId="09CBA88A" w14:textId="77777777" w:rsidR="00A16ABF" w:rsidRPr="00505AD2" w:rsidRDefault="00A16ABF" w:rsidP="00A16ABF">
      <w:pPr>
        <w:ind w:leftChars="120" w:left="283" w:firstLineChars="79" w:firstLine="187"/>
        <w:rPr>
          <w:rFonts w:hAnsi="ＭＳ 明朝" w:hint="eastAsia"/>
          <w:szCs w:val="21"/>
        </w:rPr>
      </w:pPr>
      <w:r w:rsidRPr="00505AD2">
        <w:rPr>
          <w:rFonts w:hAnsi="ＭＳ 明朝" w:hint="eastAsia"/>
          <w:szCs w:val="21"/>
        </w:rPr>
        <w:t>機器の搬入、撤去、設置及び設定作業（以下「作業」という。）は全て受注者の責任</w:t>
      </w:r>
      <w:r w:rsidR="00D36D84">
        <w:rPr>
          <w:rFonts w:hAnsi="ＭＳ 明朝" w:hint="eastAsia"/>
          <w:szCs w:val="21"/>
        </w:rPr>
        <w:t>において</w:t>
      </w:r>
      <w:r w:rsidRPr="00505AD2">
        <w:rPr>
          <w:rFonts w:hAnsi="ＭＳ 明朝" w:hint="eastAsia"/>
          <w:szCs w:val="21"/>
        </w:rPr>
        <w:t>施工</w:t>
      </w:r>
      <w:r w:rsidR="00D36D84">
        <w:rPr>
          <w:rFonts w:hAnsi="ＭＳ 明朝" w:hint="eastAsia"/>
          <w:szCs w:val="21"/>
        </w:rPr>
        <w:t>することとし</w:t>
      </w:r>
      <w:r w:rsidRPr="00505AD2">
        <w:rPr>
          <w:rFonts w:hAnsi="ＭＳ 明朝" w:hint="eastAsia"/>
          <w:szCs w:val="21"/>
        </w:rPr>
        <w:t>損傷補償は次</w:t>
      </w:r>
      <w:r w:rsidR="00D36D84">
        <w:rPr>
          <w:rFonts w:hAnsi="ＭＳ 明朝" w:hint="eastAsia"/>
          <w:szCs w:val="21"/>
        </w:rPr>
        <w:t>に定めるところ</w:t>
      </w:r>
      <w:r w:rsidRPr="00505AD2">
        <w:rPr>
          <w:rFonts w:hAnsi="ＭＳ 明朝" w:hint="eastAsia"/>
          <w:szCs w:val="21"/>
        </w:rPr>
        <w:t>による。</w:t>
      </w:r>
    </w:p>
    <w:p w14:paraId="650D63B0" w14:textId="77777777" w:rsidR="00A16ABF" w:rsidRPr="00505AD2" w:rsidRDefault="00A16ABF" w:rsidP="00A16ABF">
      <w:pPr>
        <w:ind w:left="472" w:hangingChars="200" w:hanging="472"/>
        <w:rPr>
          <w:rFonts w:hAnsi="ＭＳ 明朝" w:hint="eastAsia"/>
          <w:szCs w:val="21"/>
        </w:rPr>
      </w:pPr>
      <w:r w:rsidRPr="00505AD2">
        <w:rPr>
          <w:rFonts w:hAnsi="ＭＳ 明朝" w:hint="eastAsia"/>
          <w:szCs w:val="21"/>
        </w:rPr>
        <w:t>（１）</w:t>
      </w:r>
      <w:r w:rsidR="00D36D84">
        <w:rPr>
          <w:rFonts w:hAnsi="ＭＳ 明朝" w:hint="eastAsia"/>
          <w:szCs w:val="21"/>
        </w:rPr>
        <w:t>作業</w:t>
      </w:r>
      <w:r w:rsidRPr="00505AD2">
        <w:rPr>
          <w:rFonts w:hAnsi="ＭＳ 明朝" w:hint="eastAsia"/>
          <w:szCs w:val="21"/>
        </w:rPr>
        <w:t>に当たり施設の損傷</w:t>
      </w:r>
      <w:r w:rsidR="00D36D84">
        <w:rPr>
          <w:rFonts w:hAnsi="ＭＳ 明朝" w:hint="eastAsia"/>
          <w:szCs w:val="21"/>
        </w:rPr>
        <w:t>し、又は</w:t>
      </w:r>
      <w:r w:rsidRPr="00505AD2">
        <w:rPr>
          <w:rFonts w:hAnsi="ＭＳ 明朝" w:hint="eastAsia"/>
          <w:szCs w:val="21"/>
        </w:rPr>
        <w:t>作業敷地外の土地</w:t>
      </w:r>
      <w:r w:rsidR="00880278">
        <w:rPr>
          <w:rFonts w:hAnsi="ＭＳ 明朝" w:hint="eastAsia"/>
          <w:szCs w:val="21"/>
        </w:rPr>
        <w:t>を</w:t>
      </w:r>
      <w:r w:rsidRPr="00505AD2">
        <w:rPr>
          <w:rFonts w:hAnsi="ＭＳ 明朝" w:hint="eastAsia"/>
          <w:szCs w:val="21"/>
        </w:rPr>
        <w:t>踏み荒らし、</w:t>
      </w:r>
      <w:r w:rsidR="00D36D84">
        <w:rPr>
          <w:rFonts w:hAnsi="ＭＳ 明朝" w:hint="eastAsia"/>
          <w:szCs w:val="21"/>
        </w:rPr>
        <w:t>あるいは</w:t>
      </w:r>
      <w:r w:rsidRPr="00505AD2">
        <w:rPr>
          <w:rFonts w:hAnsi="ＭＳ 明朝" w:hint="eastAsia"/>
          <w:szCs w:val="21"/>
        </w:rPr>
        <w:t>道路の損傷など第三者に</w:t>
      </w:r>
      <w:r w:rsidR="00D36D84">
        <w:rPr>
          <w:rFonts w:hAnsi="ＭＳ 明朝" w:hint="eastAsia"/>
          <w:szCs w:val="21"/>
        </w:rPr>
        <w:t>損害を</w:t>
      </w:r>
      <w:r w:rsidRPr="00505AD2">
        <w:rPr>
          <w:rFonts w:hAnsi="ＭＳ 明朝" w:hint="eastAsia"/>
          <w:szCs w:val="21"/>
        </w:rPr>
        <w:t>与えた</w:t>
      </w:r>
      <w:r w:rsidR="00D36D84">
        <w:rPr>
          <w:rFonts w:hAnsi="ＭＳ 明朝" w:hint="eastAsia"/>
          <w:szCs w:val="21"/>
        </w:rPr>
        <w:t>場合の</w:t>
      </w:r>
      <w:r w:rsidRPr="00505AD2">
        <w:rPr>
          <w:rFonts w:hAnsi="ＭＳ 明朝" w:hint="eastAsia"/>
          <w:szCs w:val="21"/>
        </w:rPr>
        <w:t>補償は受注者</w:t>
      </w:r>
      <w:r w:rsidR="00D36D84">
        <w:rPr>
          <w:rFonts w:hAnsi="ＭＳ 明朝" w:hint="eastAsia"/>
          <w:szCs w:val="21"/>
        </w:rPr>
        <w:t>が</w:t>
      </w:r>
      <w:r w:rsidRPr="00505AD2">
        <w:rPr>
          <w:rFonts w:hAnsi="ＭＳ 明朝" w:hint="eastAsia"/>
          <w:szCs w:val="21"/>
        </w:rPr>
        <w:t>負担</w:t>
      </w:r>
      <w:r w:rsidR="00D36D84">
        <w:rPr>
          <w:rFonts w:hAnsi="ＭＳ 明朝" w:hint="eastAsia"/>
          <w:szCs w:val="21"/>
        </w:rPr>
        <w:t>するものと</w:t>
      </w:r>
      <w:r w:rsidRPr="00505AD2">
        <w:rPr>
          <w:rFonts w:hAnsi="ＭＳ 明朝" w:hint="eastAsia"/>
          <w:szCs w:val="21"/>
        </w:rPr>
        <w:t>する。</w:t>
      </w:r>
    </w:p>
    <w:p w14:paraId="4DB6418F" w14:textId="77777777" w:rsidR="00A16ABF" w:rsidRPr="00505AD2" w:rsidRDefault="00A16ABF" w:rsidP="00A16ABF">
      <w:pPr>
        <w:ind w:left="472" w:hangingChars="200" w:hanging="472"/>
        <w:rPr>
          <w:rFonts w:hAnsi="ＭＳ 明朝" w:hint="eastAsia"/>
          <w:szCs w:val="21"/>
        </w:rPr>
      </w:pPr>
      <w:r w:rsidRPr="00505AD2">
        <w:rPr>
          <w:rFonts w:hAnsi="ＭＳ 明朝" w:hint="eastAsia"/>
          <w:szCs w:val="21"/>
        </w:rPr>
        <w:t>（２）</w:t>
      </w:r>
      <w:r w:rsidR="00D36D84">
        <w:rPr>
          <w:rFonts w:hAnsi="ＭＳ 明朝" w:hint="eastAsia"/>
          <w:szCs w:val="21"/>
        </w:rPr>
        <w:t>作業に当たり、</w:t>
      </w:r>
      <w:r w:rsidRPr="00505AD2">
        <w:rPr>
          <w:rFonts w:hAnsi="ＭＳ 明朝" w:hint="eastAsia"/>
          <w:szCs w:val="21"/>
        </w:rPr>
        <w:t>施設などに損傷を与えた箇所は、発注者の指示に従い速やかに原形に修復すること｡</w:t>
      </w:r>
    </w:p>
    <w:p w14:paraId="63FDF6FE" w14:textId="77777777" w:rsidR="00A16ABF" w:rsidRPr="00505AD2" w:rsidRDefault="00A16ABF" w:rsidP="00A16ABF">
      <w:pPr>
        <w:ind w:left="472" w:hangingChars="200" w:hanging="472"/>
        <w:rPr>
          <w:rFonts w:hAnsi="ＭＳ 明朝" w:hint="eastAsia"/>
          <w:szCs w:val="21"/>
        </w:rPr>
      </w:pPr>
      <w:r w:rsidRPr="00505AD2">
        <w:rPr>
          <w:rFonts w:hAnsi="ＭＳ 明朝" w:hint="eastAsia"/>
          <w:szCs w:val="21"/>
        </w:rPr>
        <w:t>（３）作業において、施設の削り取り、孔あけ等を行う場合は、発注者の指示に従い最小限度</w:t>
      </w:r>
      <w:r w:rsidR="00D36D84">
        <w:rPr>
          <w:rFonts w:hAnsi="ＭＳ 明朝" w:hint="eastAsia"/>
          <w:szCs w:val="21"/>
        </w:rPr>
        <w:t>とし</w:t>
      </w:r>
      <w:r w:rsidRPr="00505AD2">
        <w:rPr>
          <w:rFonts w:hAnsi="ＭＳ 明朝" w:hint="eastAsia"/>
          <w:szCs w:val="21"/>
        </w:rPr>
        <w:t>、体裁良く修復すること。</w:t>
      </w:r>
    </w:p>
    <w:p w14:paraId="20F96BA1" w14:textId="77777777" w:rsidR="00A16ABF" w:rsidRPr="00505AD2" w:rsidRDefault="00A16ABF" w:rsidP="00481CB7">
      <w:pPr>
        <w:rPr>
          <w:rFonts w:hAnsi="ＭＳ 明朝" w:hint="eastAsia"/>
          <w:szCs w:val="21"/>
        </w:rPr>
      </w:pPr>
      <w:r w:rsidRPr="00505AD2">
        <w:rPr>
          <w:rFonts w:hAnsi="ＭＳ 明朝"/>
          <w:szCs w:val="21"/>
        </w:rPr>
        <w:br w:type="page"/>
      </w:r>
      <w:bookmarkStart w:id="8" w:name="_Toc312082352"/>
      <w:bookmarkStart w:id="9" w:name="_Toc425499440"/>
      <w:r w:rsidRPr="00505AD2">
        <w:rPr>
          <w:rFonts w:hAnsi="ＭＳ 明朝" w:hint="eastAsia"/>
          <w:szCs w:val="21"/>
        </w:rPr>
        <w:lastRenderedPageBreak/>
        <w:t xml:space="preserve">１．８　</w:t>
      </w:r>
      <w:bookmarkStart w:id="10" w:name="_Toc312082353"/>
      <w:bookmarkEnd w:id="8"/>
      <w:r w:rsidRPr="00505AD2">
        <w:rPr>
          <w:rFonts w:hAnsi="ＭＳ 明朝" w:hint="eastAsia"/>
          <w:szCs w:val="21"/>
        </w:rPr>
        <w:t>提出図書</w:t>
      </w:r>
      <w:bookmarkEnd w:id="9"/>
      <w:bookmarkEnd w:id="10"/>
    </w:p>
    <w:p w14:paraId="1BA2D4E9" w14:textId="77777777" w:rsidR="00A16ABF" w:rsidRPr="00505AD2" w:rsidRDefault="00A16ABF" w:rsidP="00A16ABF">
      <w:pPr>
        <w:ind w:leftChars="100" w:left="236" w:firstLineChars="100" w:firstLine="236"/>
        <w:rPr>
          <w:rFonts w:hAnsi="ＭＳ 明朝" w:hint="eastAsia"/>
          <w:szCs w:val="21"/>
        </w:rPr>
      </w:pPr>
      <w:r w:rsidRPr="00505AD2">
        <w:rPr>
          <w:rFonts w:hAnsi="ＭＳ 明朝" w:hint="eastAsia"/>
          <w:szCs w:val="21"/>
        </w:rPr>
        <w:t>次の図書を引渡し時に発注者に提出すること。提出物は、Ａ４版でファイリングすること。</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4"/>
        <w:gridCol w:w="4248"/>
        <w:gridCol w:w="1770"/>
      </w:tblGrid>
      <w:tr w:rsidR="00A16ABF" w:rsidRPr="00505AD2" w14:paraId="6326E581" w14:textId="77777777" w:rsidTr="00A16ABF">
        <w:trPr>
          <w:trHeight w:val="120"/>
        </w:trPr>
        <w:tc>
          <w:tcPr>
            <w:tcW w:w="2124" w:type="dxa"/>
            <w:tcBorders>
              <w:bottom w:val="double" w:sz="4" w:space="0" w:color="auto"/>
            </w:tcBorders>
            <w:shd w:val="clear" w:color="auto" w:fill="E0E0E0"/>
          </w:tcPr>
          <w:p w14:paraId="50CEA4D1" w14:textId="77777777" w:rsidR="00A16ABF" w:rsidRPr="00505AD2" w:rsidRDefault="00A16ABF" w:rsidP="00A16ABF">
            <w:pPr>
              <w:jc w:val="center"/>
              <w:rPr>
                <w:rFonts w:hAnsi="ＭＳ 明朝" w:hint="eastAsia"/>
                <w:szCs w:val="21"/>
              </w:rPr>
            </w:pPr>
            <w:r w:rsidRPr="00505AD2">
              <w:rPr>
                <w:rFonts w:hAnsi="ＭＳ 明朝" w:hint="eastAsia"/>
                <w:szCs w:val="21"/>
              </w:rPr>
              <w:t>区分</w:t>
            </w:r>
          </w:p>
        </w:tc>
        <w:tc>
          <w:tcPr>
            <w:tcW w:w="4248" w:type="dxa"/>
            <w:tcBorders>
              <w:top w:val="single" w:sz="4" w:space="0" w:color="auto"/>
              <w:bottom w:val="double" w:sz="4" w:space="0" w:color="auto"/>
            </w:tcBorders>
            <w:shd w:val="clear" w:color="auto" w:fill="E0E0E0"/>
          </w:tcPr>
          <w:p w14:paraId="2295CC48" w14:textId="77777777" w:rsidR="00A16ABF" w:rsidRPr="00505AD2" w:rsidRDefault="00A16ABF" w:rsidP="00A16ABF">
            <w:pPr>
              <w:jc w:val="center"/>
              <w:rPr>
                <w:rFonts w:hAnsi="ＭＳ 明朝" w:hint="eastAsia"/>
                <w:szCs w:val="21"/>
              </w:rPr>
            </w:pPr>
            <w:r w:rsidRPr="00505AD2">
              <w:rPr>
                <w:rFonts w:hAnsi="ＭＳ 明朝" w:hint="eastAsia"/>
                <w:szCs w:val="21"/>
              </w:rPr>
              <w:t>名称</w:t>
            </w:r>
          </w:p>
        </w:tc>
        <w:tc>
          <w:tcPr>
            <w:tcW w:w="1770" w:type="dxa"/>
            <w:tcBorders>
              <w:top w:val="single" w:sz="4" w:space="0" w:color="auto"/>
              <w:bottom w:val="double" w:sz="4" w:space="0" w:color="auto"/>
            </w:tcBorders>
            <w:shd w:val="clear" w:color="auto" w:fill="E0E0E0"/>
          </w:tcPr>
          <w:p w14:paraId="67CA9E47" w14:textId="77777777" w:rsidR="00A16ABF" w:rsidRPr="00505AD2" w:rsidRDefault="00A16ABF" w:rsidP="00A16ABF">
            <w:pPr>
              <w:jc w:val="center"/>
              <w:rPr>
                <w:rFonts w:hAnsi="ＭＳ 明朝" w:hint="eastAsia"/>
                <w:szCs w:val="21"/>
              </w:rPr>
            </w:pPr>
            <w:r w:rsidRPr="00505AD2">
              <w:rPr>
                <w:rFonts w:hAnsi="ＭＳ 明朝" w:hint="eastAsia"/>
                <w:szCs w:val="21"/>
              </w:rPr>
              <w:t>部数</w:t>
            </w:r>
          </w:p>
        </w:tc>
      </w:tr>
      <w:tr w:rsidR="00A16ABF" w:rsidRPr="00505AD2" w14:paraId="539F5C2E" w14:textId="77777777" w:rsidTr="00A16ABF">
        <w:trPr>
          <w:cantSplit/>
          <w:trHeight w:val="640"/>
        </w:trPr>
        <w:tc>
          <w:tcPr>
            <w:tcW w:w="2124" w:type="dxa"/>
            <w:vAlign w:val="center"/>
          </w:tcPr>
          <w:p w14:paraId="663F6C4A" w14:textId="77777777" w:rsidR="00A16ABF" w:rsidRPr="00505AD2" w:rsidRDefault="00A16ABF" w:rsidP="00A16ABF">
            <w:pPr>
              <w:rPr>
                <w:rFonts w:hAnsi="ＭＳ 明朝" w:hint="eastAsia"/>
                <w:szCs w:val="21"/>
              </w:rPr>
            </w:pPr>
            <w:r w:rsidRPr="00505AD2">
              <w:rPr>
                <w:rFonts w:hAnsi="ＭＳ 明朝" w:hint="eastAsia"/>
                <w:szCs w:val="21"/>
              </w:rPr>
              <w:t>新品証明書</w:t>
            </w:r>
          </w:p>
        </w:tc>
        <w:tc>
          <w:tcPr>
            <w:tcW w:w="4248" w:type="dxa"/>
            <w:vAlign w:val="center"/>
          </w:tcPr>
          <w:p w14:paraId="2A2A3856" w14:textId="77777777" w:rsidR="00A16ABF" w:rsidRPr="00505AD2" w:rsidRDefault="00A16ABF" w:rsidP="00A16ABF">
            <w:pPr>
              <w:rPr>
                <w:rFonts w:hAnsi="ＭＳ 明朝" w:hint="eastAsia"/>
                <w:szCs w:val="21"/>
              </w:rPr>
            </w:pPr>
            <w:r w:rsidRPr="00505AD2">
              <w:rPr>
                <w:rFonts w:hAnsi="ＭＳ 明朝" w:hint="eastAsia"/>
                <w:szCs w:val="21"/>
              </w:rPr>
              <w:t>新品証明書（納品物が新品であることを受注者証明すること。）</w:t>
            </w:r>
          </w:p>
        </w:tc>
        <w:tc>
          <w:tcPr>
            <w:tcW w:w="1770" w:type="dxa"/>
            <w:vAlign w:val="center"/>
          </w:tcPr>
          <w:p w14:paraId="30C012D6"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r w:rsidR="00A16ABF" w:rsidRPr="00505AD2" w14:paraId="395221AB" w14:textId="77777777" w:rsidTr="00A16ABF">
        <w:trPr>
          <w:cantSplit/>
          <w:trHeight w:val="1208"/>
        </w:trPr>
        <w:tc>
          <w:tcPr>
            <w:tcW w:w="2124" w:type="dxa"/>
            <w:vAlign w:val="center"/>
          </w:tcPr>
          <w:p w14:paraId="23A032A5" w14:textId="77777777" w:rsidR="00A16ABF" w:rsidRPr="00505AD2" w:rsidRDefault="00A16ABF" w:rsidP="00A16ABF">
            <w:pPr>
              <w:jc w:val="left"/>
              <w:rPr>
                <w:rFonts w:hAnsi="ＭＳ 明朝" w:hint="eastAsia"/>
                <w:szCs w:val="21"/>
              </w:rPr>
            </w:pPr>
            <w:r w:rsidRPr="00505AD2">
              <w:rPr>
                <w:rFonts w:hAnsi="ＭＳ 明朝" w:hint="eastAsia"/>
                <w:szCs w:val="21"/>
              </w:rPr>
              <w:t>完成図・設計書</w:t>
            </w:r>
          </w:p>
        </w:tc>
        <w:tc>
          <w:tcPr>
            <w:tcW w:w="4248" w:type="dxa"/>
            <w:vAlign w:val="center"/>
          </w:tcPr>
          <w:p w14:paraId="53C3A6ED" w14:textId="77777777" w:rsidR="00A16ABF" w:rsidRPr="00505AD2" w:rsidRDefault="00A16ABF" w:rsidP="00A16ABF">
            <w:pPr>
              <w:rPr>
                <w:rFonts w:hAnsi="ＭＳ 明朝" w:hint="eastAsia"/>
                <w:szCs w:val="21"/>
              </w:rPr>
            </w:pPr>
            <w:r w:rsidRPr="00505AD2">
              <w:rPr>
                <w:rFonts w:hAnsi="ＭＳ 明朝" w:hint="eastAsia"/>
                <w:szCs w:val="21"/>
              </w:rPr>
              <w:t>機器設置図</w:t>
            </w:r>
          </w:p>
          <w:p w14:paraId="13E7BAC7" w14:textId="77777777" w:rsidR="00A16ABF" w:rsidRPr="00505AD2" w:rsidRDefault="00A16ABF" w:rsidP="00A16ABF">
            <w:pPr>
              <w:rPr>
                <w:rFonts w:hAnsi="ＭＳ 明朝" w:hint="eastAsia"/>
                <w:szCs w:val="21"/>
              </w:rPr>
            </w:pPr>
            <w:r w:rsidRPr="00505AD2">
              <w:rPr>
                <w:rFonts w:hAnsi="ＭＳ 明朝" w:hint="eastAsia"/>
                <w:szCs w:val="21"/>
              </w:rPr>
              <w:t>主要機器一覧（シリアル番号含む）</w:t>
            </w:r>
          </w:p>
          <w:p w14:paraId="3BF50E41" w14:textId="77777777" w:rsidR="00A16ABF" w:rsidRPr="00505AD2" w:rsidRDefault="00A16ABF" w:rsidP="00A16ABF">
            <w:pPr>
              <w:rPr>
                <w:rFonts w:hAnsi="ＭＳ 明朝" w:hint="eastAsia"/>
                <w:szCs w:val="21"/>
              </w:rPr>
            </w:pPr>
            <w:r w:rsidRPr="00505AD2">
              <w:rPr>
                <w:rFonts w:hAnsi="ＭＳ 明朝" w:hint="eastAsia"/>
                <w:szCs w:val="21"/>
              </w:rPr>
              <w:t>機器設定情報等に係る資料</w:t>
            </w:r>
          </w:p>
          <w:p w14:paraId="4330A2AA" w14:textId="77777777" w:rsidR="00A16ABF" w:rsidRPr="00505AD2" w:rsidRDefault="00A16ABF" w:rsidP="00A16ABF">
            <w:pPr>
              <w:rPr>
                <w:rFonts w:hAnsi="ＭＳ 明朝" w:hint="eastAsia"/>
                <w:szCs w:val="21"/>
              </w:rPr>
            </w:pPr>
            <w:r w:rsidRPr="00505AD2">
              <w:rPr>
                <w:rFonts w:hAnsi="ＭＳ 明朝" w:hint="eastAsia"/>
                <w:szCs w:val="21"/>
              </w:rPr>
              <w:t>試験成績書</w:t>
            </w:r>
          </w:p>
        </w:tc>
        <w:tc>
          <w:tcPr>
            <w:tcW w:w="1770" w:type="dxa"/>
            <w:vAlign w:val="center"/>
          </w:tcPr>
          <w:p w14:paraId="3BDD1F70"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p w14:paraId="2D0BD0B3" w14:textId="77777777" w:rsidR="00A16ABF" w:rsidRPr="00505AD2" w:rsidRDefault="00A16ABF" w:rsidP="00A16ABF">
            <w:pPr>
              <w:jc w:val="center"/>
              <w:rPr>
                <w:rFonts w:hAnsi="ＭＳ 明朝" w:hint="eastAsia"/>
                <w:szCs w:val="21"/>
              </w:rPr>
            </w:pPr>
          </w:p>
        </w:tc>
      </w:tr>
      <w:tr w:rsidR="00A16ABF" w:rsidRPr="00505AD2" w14:paraId="77A3EF11" w14:textId="77777777" w:rsidTr="00A16ABF">
        <w:trPr>
          <w:cantSplit/>
          <w:trHeight w:val="379"/>
        </w:trPr>
        <w:tc>
          <w:tcPr>
            <w:tcW w:w="2124" w:type="dxa"/>
            <w:vAlign w:val="center"/>
          </w:tcPr>
          <w:p w14:paraId="1EE27145" w14:textId="77777777" w:rsidR="00A16ABF" w:rsidRPr="00505AD2" w:rsidRDefault="00A16ABF" w:rsidP="00A16ABF">
            <w:pPr>
              <w:jc w:val="left"/>
              <w:rPr>
                <w:rFonts w:hAnsi="ＭＳ 明朝" w:hint="eastAsia"/>
                <w:szCs w:val="21"/>
              </w:rPr>
            </w:pPr>
            <w:r w:rsidRPr="00505AD2">
              <w:rPr>
                <w:rFonts w:hAnsi="ＭＳ 明朝" w:hint="eastAsia"/>
                <w:szCs w:val="21"/>
              </w:rPr>
              <w:t>写真</w:t>
            </w:r>
          </w:p>
        </w:tc>
        <w:tc>
          <w:tcPr>
            <w:tcW w:w="4248" w:type="dxa"/>
            <w:vAlign w:val="center"/>
          </w:tcPr>
          <w:p w14:paraId="702016DD" w14:textId="77777777" w:rsidR="00A16ABF" w:rsidRPr="00505AD2" w:rsidRDefault="00A16ABF" w:rsidP="00A16ABF">
            <w:pPr>
              <w:jc w:val="left"/>
              <w:rPr>
                <w:rFonts w:hAnsi="ＭＳ 明朝" w:hint="eastAsia"/>
                <w:szCs w:val="21"/>
              </w:rPr>
            </w:pPr>
            <w:r w:rsidRPr="00505AD2">
              <w:rPr>
                <w:rFonts w:hAnsi="ＭＳ 明朝" w:hint="eastAsia"/>
                <w:szCs w:val="21"/>
              </w:rPr>
              <w:t>写真（作業前・作業後の部屋の写真）</w:t>
            </w:r>
          </w:p>
        </w:tc>
        <w:tc>
          <w:tcPr>
            <w:tcW w:w="1770" w:type="dxa"/>
            <w:vAlign w:val="center"/>
          </w:tcPr>
          <w:p w14:paraId="1A1A2256"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r w:rsidR="00A16ABF" w:rsidRPr="00505AD2" w14:paraId="64335ACC" w14:textId="77777777" w:rsidTr="00A16ABF">
        <w:trPr>
          <w:cantSplit/>
          <w:trHeight w:val="401"/>
        </w:trPr>
        <w:tc>
          <w:tcPr>
            <w:tcW w:w="2124" w:type="dxa"/>
            <w:vAlign w:val="center"/>
          </w:tcPr>
          <w:p w14:paraId="6717575C" w14:textId="77777777" w:rsidR="00A16ABF" w:rsidRPr="00505AD2" w:rsidRDefault="00A16ABF" w:rsidP="00A16ABF">
            <w:pPr>
              <w:rPr>
                <w:rFonts w:hAnsi="ＭＳ 明朝" w:hint="eastAsia"/>
                <w:szCs w:val="21"/>
              </w:rPr>
            </w:pPr>
            <w:r w:rsidRPr="00505AD2">
              <w:rPr>
                <w:rFonts w:hAnsi="ＭＳ 明朝" w:hint="eastAsia"/>
                <w:szCs w:val="21"/>
              </w:rPr>
              <w:t>保守手引書</w:t>
            </w:r>
          </w:p>
        </w:tc>
        <w:tc>
          <w:tcPr>
            <w:tcW w:w="4248" w:type="dxa"/>
            <w:vAlign w:val="center"/>
          </w:tcPr>
          <w:p w14:paraId="057F4BC0" w14:textId="77777777" w:rsidR="00A16ABF" w:rsidRPr="00505AD2" w:rsidRDefault="00A16ABF" w:rsidP="00A16ABF">
            <w:pPr>
              <w:rPr>
                <w:rFonts w:hAnsi="ＭＳ 明朝" w:hint="eastAsia"/>
                <w:szCs w:val="21"/>
              </w:rPr>
            </w:pPr>
            <w:r w:rsidRPr="00505AD2">
              <w:rPr>
                <w:rFonts w:hAnsi="ＭＳ 明朝" w:hint="eastAsia"/>
                <w:szCs w:val="21"/>
              </w:rPr>
              <w:t>保守体制図及び緊急時連絡体制図</w:t>
            </w:r>
          </w:p>
        </w:tc>
        <w:tc>
          <w:tcPr>
            <w:tcW w:w="1770" w:type="dxa"/>
            <w:vAlign w:val="center"/>
          </w:tcPr>
          <w:p w14:paraId="7F89CABB"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r w:rsidR="00A16ABF" w:rsidRPr="00505AD2" w14:paraId="6288F8CB" w14:textId="77777777" w:rsidTr="00A16ABF">
        <w:trPr>
          <w:cantSplit/>
          <w:trHeight w:val="418"/>
        </w:trPr>
        <w:tc>
          <w:tcPr>
            <w:tcW w:w="2124" w:type="dxa"/>
            <w:vAlign w:val="center"/>
          </w:tcPr>
          <w:p w14:paraId="212F2F7C" w14:textId="77777777" w:rsidR="00A16ABF" w:rsidRPr="00505AD2" w:rsidRDefault="00A16ABF" w:rsidP="00A16ABF">
            <w:pPr>
              <w:rPr>
                <w:rFonts w:hAnsi="ＭＳ 明朝" w:hint="eastAsia"/>
                <w:szCs w:val="21"/>
              </w:rPr>
            </w:pPr>
            <w:r w:rsidRPr="00505AD2">
              <w:rPr>
                <w:rFonts w:hAnsi="ＭＳ 明朝" w:hint="eastAsia"/>
                <w:szCs w:val="21"/>
              </w:rPr>
              <w:t>保証書</w:t>
            </w:r>
          </w:p>
        </w:tc>
        <w:tc>
          <w:tcPr>
            <w:tcW w:w="4248" w:type="dxa"/>
            <w:vAlign w:val="center"/>
          </w:tcPr>
          <w:p w14:paraId="2A3D66B0" w14:textId="77777777" w:rsidR="00A16ABF" w:rsidRPr="00505AD2" w:rsidRDefault="00A16ABF" w:rsidP="00A16ABF">
            <w:pPr>
              <w:rPr>
                <w:rFonts w:hAnsi="ＭＳ 明朝" w:hint="eastAsia"/>
                <w:szCs w:val="21"/>
              </w:rPr>
            </w:pPr>
            <w:r w:rsidRPr="00505AD2">
              <w:rPr>
                <w:rFonts w:hAnsi="ＭＳ 明朝" w:hint="eastAsia"/>
                <w:szCs w:val="21"/>
              </w:rPr>
              <w:t>－</w:t>
            </w:r>
          </w:p>
        </w:tc>
        <w:tc>
          <w:tcPr>
            <w:tcW w:w="1770" w:type="dxa"/>
            <w:vAlign w:val="center"/>
          </w:tcPr>
          <w:p w14:paraId="10994216"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r w:rsidR="00A16ABF" w:rsidRPr="00505AD2" w14:paraId="1DDFAF6C" w14:textId="77777777" w:rsidTr="00A16ABF">
        <w:trPr>
          <w:cantSplit/>
          <w:trHeight w:val="418"/>
        </w:trPr>
        <w:tc>
          <w:tcPr>
            <w:tcW w:w="2124" w:type="dxa"/>
            <w:vAlign w:val="center"/>
          </w:tcPr>
          <w:p w14:paraId="3BBD636E" w14:textId="77777777" w:rsidR="00A16ABF" w:rsidRPr="00505AD2" w:rsidRDefault="00A16ABF" w:rsidP="00A16ABF">
            <w:pPr>
              <w:rPr>
                <w:rFonts w:hAnsi="ＭＳ 明朝" w:hint="eastAsia"/>
                <w:szCs w:val="21"/>
              </w:rPr>
            </w:pPr>
            <w:r w:rsidRPr="00505AD2">
              <w:rPr>
                <w:rFonts w:hAnsi="ＭＳ 明朝" w:hint="eastAsia"/>
                <w:szCs w:val="21"/>
              </w:rPr>
              <w:t>ライセンス証書</w:t>
            </w:r>
          </w:p>
        </w:tc>
        <w:tc>
          <w:tcPr>
            <w:tcW w:w="4248" w:type="dxa"/>
            <w:vAlign w:val="center"/>
          </w:tcPr>
          <w:p w14:paraId="6B9C4B13" w14:textId="77777777" w:rsidR="00A16ABF" w:rsidRPr="00505AD2" w:rsidRDefault="00A16ABF" w:rsidP="00A16ABF">
            <w:pPr>
              <w:rPr>
                <w:rFonts w:hAnsi="ＭＳ 明朝" w:hint="eastAsia"/>
                <w:szCs w:val="21"/>
              </w:rPr>
            </w:pPr>
            <w:r w:rsidRPr="00505AD2">
              <w:rPr>
                <w:rFonts w:hAnsi="ＭＳ 明朝" w:hint="eastAsia"/>
                <w:szCs w:val="21"/>
              </w:rPr>
              <w:t>ソフトウェアライセンス証書</w:t>
            </w:r>
          </w:p>
        </w:tc>
        <w:tc>
          <w:tcPr>
            <w:tcW w:w="1770" w:type="dxa"/>
            <w:vAlign w:val="center"/>
          </w:tcPr>
          <w:p w14:paraId="65F9091E"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r w:rsidR="00A16ABF" w:rsidRPr="00505AD2" w14:paraId="66C1AC14" w14:textId="77777777" w:rsidTr="00A16ABF">
        <w:trPr>
          <w:cantSplit/>
          <w:trHeight w:val="640"/>
        </w:trPr>
        <w:tc>
          <w:tcPr>
            <w:tcW w:w="2124" w:type="dxa"/>
            <w:vAlign w:val="center"/>
          </w:tcPr>
          <w:p w14:paraId="29598ED0" w14:textId="77777777" w:rsidR="00A16ABF" w:rsidRPr="00505AD2" w:rsidRDefault="00A16ABF" w:rsidP="00A16ABF">
            <w:pPr>
              <w:rPr>
                <w:rFonts w:hAnsi="ＭＳ 明朝" w:hint="eastAsia"/>
                <w:szCs w:val="21"/>
              </w:rPr>
            </w:pPr>
            <w:r w:rsidRPr="00505AD2">
              <w:rPr>
                <w:rFonts w:hAnsi="ＭＳ 明朝" w:hint="eastAsia"/>
                <w:szCs w:val="21"/>
              </w:rPr>
              <w:t>その他</w:t>
            </w:r>
          </w:p>
        </w:tc>
        <w:tc>
          <w:tcPr>
            <w:tcW w:w="4248" w:type="dxa"/>
            <w:vAlign w:val="center"/>
          </w:tcPr>
          <w:p w14:paraId="6BC88D76" w14:textId="77777777" w:rsidR="00A16ABF" w:rsidRPr="00505AD2" w:rsidRDefault="00A16ABF" w:rsidP="00A16ABF">
            <w:pPr>
              <w:rPr>
                <w:rFonts w:hAnsi="ＭＳ 明朝" w:hint="eastAsia"/>
                <w:szCs w:val="21"/>
              </w:rPr>
            </w:pPr>
            <w:r w:rsidRPr="00505AD2">
              <w:rPr>
                <w:rFonts w:hAnsi="ＭＳ 明朝" w:hint="eastAsia"/>
                <w:szCs w:val="21"/>
              </w:rPr>
              <w:t>その他発注者が必要と認める関連図書及び資料</w:t>
            </w:r>
          </w:p>
        </w:tc>
        <w:tc>
          <w:tcPr>
            <w:tcW w:w="1770" w:type="dxa"/>
            <w:vAlign w:val="center"/>
          </w:tcPr>
          <w:p w14:paraId="07E7E826" w14:textId="77777777" w:rsidR="00A16ABF" w:rsidRPr="00505AD2" w:rsidRDefault="00A16ABF" w:rsidP="00A16ABF">
            <w:pPr>
              <w:jc w:val="center"/>
              <w:rPr>
                <w:rFonts w:hAnsi="ＭＳ 明朝" w:hint="eastAsia"/>
                <w:szCs w:val="21"/>
              </w:rPr>
            </w:pPr>
            <w:r w:rsidRPr="00505AD2">
              <w:rPr>
                <w:rFonts w:hAnsi="ＭＳ 明朝" w:hint="eastAsia"/>
                <w:szCs w:val="21"/>
              </w:rPr>
              <w:t>１部</w:t>
            </w:r>
          </w:p>
        </w:tc>
      </w:tr>
    </w:tbl>
    <w:p w14:paraId="2EF376E6" w14:textId="77777777" w:rsidR="00A16ABF" w:rsidRPr="00505AD2" w:rsidRDefault="00A16ABF" w:rsidP="00A16ABF">
      <w:pPr>
        <w:rPr>
          <w:rFonts w:hAnsi="ＭＳ 明朝" w:hint="eastAsia"/>
          <w:szCs w:val="21"/>
        </w:rPr>
      </w:pPr>
    </w:p>
    <w:p w14:paraId="4D252427" w14:textId="77777777" w:rsidR="00A16ABF" w:rsidRPr="00505AD2" w:rsidRDefault="00A16ABF" w:rsidP="00A16ABF">
      <w:pPr>
        <w:pStyle w:val="2"/>
        <w:ind w:left="0"/>
        <w:rPr>
          <w:rFonts w:ascii="ＭＳ 明朝" w:eastAsia="ＭＳ 明朝" w:hAnsi="ＭＳ 明朝" w:hint="eastAsia"/>
          <w:szCs w:val="21"/>
        </w:rPr>
      </w:pPr>
      <w:bookmarkStart w:id="11" w:name="_Toc425499441"/>
      <w:r w:rsidRPr="00505AD2">
        <w:rPr>
          <w:rFonts w:ascii="ＭＳ 明朝" w:eastAsia="ＭＳ 明朝" w:hAnsi="ＭＳ 明朝" w:hint="eastAsia"/>
          <w:szCs w:val="21"/>
        </w:rPr>
        <w:t>１．９　保守</w:t>
      </w:r>
      <w:bookmarkEnd w:id="11"/>
    </w:p>
    <w:p w14:paraId="24E8DAC4" w14:textId="77777777" w:rsidR="00A16ABF" w:rsidRPr="00505AD2" w:rsidRDefault="00A16ABF" w:rsidP="00A16ABF">
      <w:pPr>
        <w:ind w:firstLineChars="200" w:firstLine="472"/>
        <w:rPr>
          <w:rFonts w:hAnsi="ＭＳ 明朝" w:hint="eastAsia"/>
          <w:szCs w:val="21"/>
        </w:rPr>
      </w:pPr>
      <w:r w:rsidRPr="00505AD2">
        <w:rPr>
          <w:rFonts w:hAnsi="ＭＳ 明朝" w:hint="eastAsia"/>
          <w:szCs w:val="21"/>
        </w:rPr>
        <w:t>保守期間は、借入期間とする。</w:t>
      </w:r>
    </w:p>
    <w:p w14:paraId="141D4894" w14:textId="77777777" w:rsidR="00A16ABF" w:rsidRPr="00505AD2" w:rsidRDefault="005B3A87" w:rsidP="00A16ABF">
      <w:pPr>
        <w:ind w:leftChars="100" w:left="236" w:firstLineChars="100" w:firstLine="236"/>
        <w:rPr>
          <w:rFonts w:hAnsi="ＭＳ 明朝" w:hint="eastAsia"/>
          <w:szCs w:val="21"/>
        </w:rPr>
      </w:pPr>
      <w:r>
        <w:rPr>
          <w:rFonts w:hAnsi="ＭＳ 明朝" w:hint="eastAsia"/>
          <w:szCs w:val="21"/>
        </w:rPr>
        <w:t>障害が発生した場合は、学校</w:t>
      </w:r>
      <w:r w:rsidR="00A16ABF" w:rsidRPr="00505AD2">
        <w:rPr>
          <w:rFonts w:hAnsi="ＭＳ 明朝" w:hint="eastAsia"/>
          <w:szCs w:val="21"/>
        </w:rPr>
        <w:t>担当者及び発注者と連携して速やかに復旧の措置をとること。</w:t>
      </w:r>
    </w:p>
    <w:p w14:paraId="42761228" w14:textId="77777777" w:rsidR="00A16ABF" w:rsidRPr="00505AD2" w:rsidRDefault="00A16ABF" w:rsidP="00A16ABF">
      <w:pPr>
        <w:ind w:leftChars="120" w:left="283" w:firstLineChars="79" w:firstLine="187"/>
        <w:rPr>
          <w:rFonts w:hAnsi="ＭＳ 明朝" w:hint="eastAsia"/>
          <w:szCs w:val="21"/>
        </w:rPr>
      </w:pPr>
      <w:r w:rsidRPr="00505AD2">
        <w:rPr>
          <w:rFonts w:hAnsi="ＭＳ 明朝" w:hint="eastAsia"/>
          <w:szCs w:val="21"/>
        </w:rPr>
        <w:t>なお、機器が所定の性能及び機能を確保できるよう十分な情報交換を行い、連携し、円滑な運用ができるように技術支援を行うこと。</w:t>
      </w:r>
    </w:p>
    <w:p w14:paraId="46A371CE" w14:textId="77777777" w:rsidR="00A16ABF" w:rsidRPr="0070528B" w:rsidRDefault="00A16ABF" w:rsidP="00A16ABF">
      <w:pPr>
        <w:ind w:leftChars="100" w:left="236" w:firstLineChars="100" w:firstLine="236"/>
        <w:rPr>
          <w:rFonts w:hAnsi="ＭＳ 明朝" w:hint="eastAsia"/>
          <w:szCs w:val="21"/>
        </w:rPr>
      </w:pPr>
      <w:r w:rsidRPr="00505AD2">
        <w:rPr>
          <w:rFonts w:hAnsi="ＭＳ 明朝" w:hint="eastAsia"/>
          <w:szCs w:val="21"/>
        </w:rPr>
        <w:t>また、整備の不備によって事故が生じた場合には、受注者において速やかに無償で修理することとし、取扱いの過誤によらない原因での機器の故障、損傷などの不良及び不備</w:t>
      </w:r>
      <w:r w:rsidR="00D36D84">
        <w:rPr>
          <w:rFonts w:hAnsi="ＭＳ 明朝" w:hint="eastAsia"/>
          <w:szCs w:val="21"/>
        </w:rPr>
        <w:t>が生じた場合には、</w:t>
      </w:r>
      <w:r w:rsidRPr="00505AD2">
        <w:rPr>
          <w:rFonts w:hAnsi="ＭＳ 明朝" w:hint="eastAsia"/>
          <w:szCs w:val="21"/>
        </w:rPr>
        <w:t>受注者において速やかに無償で修理又は交換すること。ただし、発注者の責による故障及び天災に</w:t>
      </w:r>
      <w:r w:rsidR="00D36D84">
        <w:rPr>
          <w:rFonts w:hAnsi="ＭＳ 明朝" w:hint="eastAsia"/>
          <w:szCs w:val="21"/>
        </w:rPr>
        <w:t>よる機器の故障、損傷については</w:t>
      </w:r>
      <w:r w:rsidRPr="00505AD2">
        <w:rPr>
          <w:rFonts w:hAnsi="ＭＳ 明朝" w:hint="eastAsia"/>
          <w:szCs w:val="21"/>
        </w:rPr>
        <w:t>この限りでない。</w:t>
      </w:r>
    </w:p>
    <w:p w14:paraId="0751CD8C" w14:textId="77777777" w:rsidR="00A16ABF" w:rsidRPr="00AC0A65" w:rsidRDefault="00A16ABF" w:rsidP="00A16ABF">
      <w:pPr>
        <w:ind w:leftChars="100" w:left="236" w:firstLineChars="100" w:firstLine="236"/>
        <w:rPr>
          <w:rFonts w:hAnsi="ＭＳ 明朝" w:hint="eastAsia"/>
          <w:szCs w:val="21"/>
        </w:rPr>
      </w:pPr>
      <w:r w:rsidRPr="0070528B">
        <w:rPr>
          <w:rFonts w:hAnsi="ＭＳ 明朝" w:hint="eastAsia"/>
          <w:szCs w:val="21"/>
        </w:rPr>
        <w:t>なお、保守対応時間及びサービス方法並びに保守対象については</w:t>
      </w:r>
      <w:r w:rsidRPr="00AC0A65">
        <w:rPr>
          <w:rFonts w:hAnsi="ＭＳ 明朝" w:hint="eastAsia"/>
          <w:szCs w:val="21"/>
        </w:rPr>
        <w:t>別紙</w:t>
      </w:r>
      <w:r w:rsidR="00F658C2">
        <w:rPr>
          <w:rFonts w:hAnsi="ＭＳ 明朝" w:hint="eastAsia"/>
          <w:szCs w:val="21"/>
        </w:rPr>
        <w:t>１</w:t>
      </w:r>
      <w:r w:rsidRPr="00EB0245">
        <w:rPr>
          <w:rFonts w:hint="eastAsia"/>
        </w:rPr>
        <w:t>「</w:t>
      </w:r>
      <w:r w:rsidR="00AF312F">
        <w:rPr>
          <w:rFonts w:hint="eastAsia"/>
        </w:rPr>
        <w:t>CG</w:t>
      </w:r>
      <w:r w:rsidRPr="00EB0245">
        <w:rPr>
          <w:rFonts w:hAnsi="ＭＳ 明朝" w:hint="eastAsia"/>
          <w:szCs w:val="21"/>
        </w:rPr>
        <w:t>室機器仕様明細書」</w:t>
      </w:r>
      <w:r w:rsidRPr="00AC0A65">
        <w:rPr>
          <w:rFonts w:hAnsi="ＭＳ 明朝" w:hint="eastAsia"/>
          <w:szCs w:val="21"/>
        </w:rPr>
        <w:t>のとおり</w:t>
      </w:r>
      <w:bookmarkStart w:id="12" w:name="OLE_LINK1"/>
      <w:r w:rsidRPr="00AC0A65">
        <w:rPr>
          <w:rFonts w:hAnsi="ＭＳ 明朝" w:hint="eastAsia"/>
          <w:szCs w:val="21"/>
        </w:rPr>
        <w:t>。</w:t>
      </w:r>
    </w:p>
    <w:p w14:paraId="684721F0" w14:textId="77777777" w:rsidR="00A16ABF" w:rsidRPr="00505AD2" w:rsidRDefault="00A16ABF" w:rsidP="00A16ABF">
      <w:pPr>
        <w:ind w:firstLineChars="100" w:firstLine="236"/>
        <w:rPr>
          <w:rFonts w:hAnsi="ＭＳ 明朝" w:hint="eastAsia"/>
          <w:szCs w:val="21"/>
        </w:rPr>
      </w:pPr>
    </w:p>
    <w:p w14:paraId="0BEDE93B" w14:textId="77777777" w:rsidR="00A16ABF" w:rsidRPr="00505AD2" w:rsidRDefault="00A16ABF" w:rsidP="00A16ABF">
      <w:pPr>
        <w:pStyle w:val="2"/>
        <w:ind w:left="0"/>
        <w:rPr>
          <w:rFonts w:ascii="ＭＳ 明朝" w:eastAsia="ＭＳ 明朝" w:hAnsi="ＭＳ 明朝" w:hint="eastAsia"/>
          <w:szCs w:val="21"/>
        </w:rPr>
      </w:pPr>
      <w:bookmarkStart w:id="13" w:name="_Toc425499442"/>
      <w:r w:rsidRPr="00505AD2">
        <w:rPr>
          <w:rFonts w:ascii="ＭＳ 明朝" w:eastAsia="ＭＳ 明朝" w:hAnsi="ＭＳ 明朝" w:hint="eastAsia"/>
          <w:szCs w:val="21"/>
        </w:rPr>
        <w:t>１．１０　機器等の検査</w:t>
      </w:r>
      <w:bookmarkEnd w:id="13"/>
    </w:p>
    <w:p w14:paraId="41192545" w14:textId="77777777" w:rsidR="00A16ABF" w:rsidRPr="00505AD2" w:rsidRDefault="00A16ABF" w:rsidP="00A16ABF">
      <w:pPr>
        <w:ind w:firstLineChars="100" w:firstLine="236"/>
        <w:rPr>
          <w:rFonts w:hAnsi="ＭＳ 明朝" w:hint="eastAsia"/>
          <w:szCs w:val="21"/>
        </w:rPr>
      </w:pPr>
      <w:r w:rsidRPr="00505AD2">
        <w:rPr>
          <w:rFonts w:hAnsi="ＭＳ 明朝" w:hint="eastAsia"/>
          <w:szCs w:val="21"/>
        </w:rPr>
        <w:t>発注者が必要と認めた場合、機器（ケーブル類等を含む。）及びソフトウェアについて検査を求めることがある。</w:t>
      </w:r>
    </w:p>
    <w:p w14:paraId="7CB7A1AD" w14:textId="77777777" w:rsidR="00A16ABF" w:rsidRPr="00505AD2" w:rsidRDefault="00A16ABF" w:rsidP="00A16ABF">
      <w:pPr>
        <w:ind w:firstLineChars="100" w:firstLine="236"/>
        <w:rPr>
          <w:rFonts w:hAnsi="ＭＳ 明朝" w:hint="eastAsia"/>
          <w:szCs w:val="21"/>
        </w:rPr>
      </w:pPr>
      <w:r w:rsidRPr="00505AD2">
        <w:rPr>
          <w:rFonts w:hAnsi="ＭＳ 明朝" w:hint="eastAsia"/>
          <w:szCs w:val="21"/>
        </w:rPr>
        <w:t>（１）検査に要する費用は受注者の負担とする。</w:t>
      </w:r>
    </w:p>
    <w:p w14:paraId="2BC27358" w14:textId="77777777" w:rsidR="00A16ABF" w:rsidRPr="00505AD2" w:rsidRDefault="00A16ABF" w:rsidP="00A16ABF">
      <w:pPr>
        <w:ind w:firstLineChars="100" w:firstLine="236"/>
        <w:rPr>
          <w:rFonts w:hAnsi="ＭＳ 明朝" w:hint="eastAsia"/>
          <w:szCs w:val="21"/>
        </w:rPr>
      </w:pPr>
      <w:r w:rsidRPr="00505AD2">
        <w:rPr>
          <w:rFonts w:hAnsi="ＭＳ 明朝" w:hint="eastAsia"/>
          <w:szCs w:val="21"/>
        </w:rPr>
        <w:t>（２）検査に必要な測定器は受注者において用意すること。</w:t>
      </w:r>
    </w:p>
    <w:p w14:paraId="5DCFB66E" w14:textId="77777777" w:rsidR="00A16ABF" w:rsidRPr="00505AD2" w:rsidRDefault="00A16ABF" w:rsidP="00A16ABF">
      <w:pPr>
        <w:ind w:firstLineChars="100" w:firstLine="236"/>
        <w:rPr>
          <w:rFonts w:hAnsi="ＭＳ 明朝" w:hint="eastAsia"/>
          <w:szCs w:val="21"/>
        </w:rPr>
      </w:pPr>
    </w:p>
    <w:p w14:paraId="04969466" w14:textId="77777777" w:rsidR="00A16ABF" w:rsidRPr="00505AD2" w:rsidRDefault="00A16ABF" w:rsidP="00A16ABF">
      <w:pPr>
        <w:pStyle w:val="2"/>
        <w:ind w:left="0"/>
        <w:rPr>
          <w:rFonts w:ascii="ＭＳ 明朝" w:eastAsia="ＭＳ 明朝" w:hAnsi="ＭＳ 明朝" w:hint="eastAsia"/>
          <w:szCs w:val="21"/>
        </w:rPr>
      </w:pPr>
      <w:bookmarkStart w:id="14" w:name="_Toc425499443"/>
      <w:r w:rsidRPr="00505AD2">
        <w:rPr>
          <w:rFonts w:ascii="ＭＳ 明朝" w:eastAsia="ＭＳ 明朝" w:hAnsi="ＭＳ 明朝" w:hint="eastAsia"/>
          <w:szCs w:val="21"/>
        </w:rPr>
        <w:t>１．１１　廃材の処理</w:t>
      </w:r>
      <w:bookmarkEnd w:id="14"/>
    </w:p>
    <w:p w14:paraId="1FC7B8E4" w14:textId="77777777" w:rsidR="00A16ABF" w:rsidRPr="00505AD2" w:rsidRDefault="00A16ABF" w:rsidP="00A16ABF">
      <w:pPr>
        <w:ind w:firstLineChars="100" w:firstLine="236"/>
        <w:rPr>
          <w:rFonts w:hAnsi="ＭＳ 明朝" w:hint="eastAsia"/>
          <w:szCs w:val="21"/>
        </w:rPr>
      </w:pPr>
      <w:r w:rsidRPr="00505AD2">
        <w:rPr>
          <w:rFonts w:hAnsi="ＭＳ 明朝" w:hint="eastAsia"/>
          <w:szCs w:val="21"/>
        </w:rPr>
        <w:t>本整備</w:t>
      </w:r>
      <w:r w:rsidR="00D36D84">
        <w:rPr>
          <w:rFonts w:hAnsi="ＭＳ 明朝" w:hint="eastAsia"/>
          <w:szCs w:val="21"/>
        </w:rPr>
        <w:t>に伴い</w:t>
      </w:r>
      <w:r w:rsidRPr="00505AD2">
        <w:rPr>
          <w:rFonts w:hAnsi="ＭＳ 明朝" w:hint="eastAsia"/>
          <w:szCs w:val="21"/>
        </w:rPr>
        <w:t>発生する梱包材等について、</w:t>
      </w:r>
      <w:r w:rsidR="00D36D84">
        <w:rPr>
          <w:rFonts w:hAnsi="ＭＳ 明朝" w:hint="eastAsia"/>
          <w:szCs w:val="21"/>
        </w:rPr>
        <w:t>関係法令等を遵守し、受注者が</w:t>
      </w:r>
      <w:r w:rsidRPr="00505AD2">
        <w:rPr>
          <w:rFonts w:hAnsi="ＭＳ 明朝" w:hint="eastAsia"/>
          <w:szCs w:val="21"/>
        </w:rPr>
        <w:t>適切に処理すること。</w:t>
      </w:r>
    </w:p>
    <w:p w14:paraId="4C0CC045" w14:textId="77777777" w:rsidR="00A16ABF" w:rsidRPr="00505AD2" w:rsidRDefault="00A16ABF" w:rsidP="00A16ABF">
      <w:pPr>
        <w:pStyle w:val="2"/>
        <w:ind w:left="0"/>
        <w:rPr>
          <w:rFonts w:ascii="ＭＳ 明朝" w:eastAsia="ＭＳ 明朝" w:hAnsi="ＭＳ 明朝" w:hint="eastAsia"/>
          <w:szCs w:val="21"/>
        </w:rPr>
      </w:pPr>
      <w:bookmarkStart w:id="15" w:name="_Toc351552292"/>
      <w:bookmarkStart w:id="16" w:name="_Toc423338568"/>
      <w:bookmarkStart w:id="17" w:name="_Toc425499444"/>
      <w:r w:rsidRPr="00505AD2">
        <w:rPr>
          <w:rFonts w:ascii="ＭＳ 明朝" w:eastAsia="ＭＳ 明朝" w:hAnsi="ＭＳ 明朝" w:hint="eastAsia"/>
          <w:szCs w:val="21"/>
        </w:rPr>
        <w:lastRenderedPageBreak/>
        <w:t>１．１</w:t>
      </w:r>
      <w:bookmarkEnd w:id="15"/>
      <w:r w:rsidRPr="00505AD2">
        <w:rPr>
          <w:rFonts w:ascii="ＭＳ 明朝" w:eastAsia="ＭＳ 明朝" w:hAnsi="ＭＳ 明朝" w:hint="eastAsia"/>
          <w:szCs w:val="21"/>
        </w:rPr>
        <w:t>２　契約終了時の機器の取扱い</w:t>
      </w:r>
      <w:bookmarkEnd w:id="16"/>
      <w:bookmarkEnd w:id="17"/>
    </w:p>
    <w:p w14:paraId="2038EECF" w14:textId="77777777" w:rsidR="00A16ABF" w:rsidRPr="00505AD2" w:rsidRDefault="00A16ABF" w:rsidP="00A16ABF">
      <w:pPr>
        <w:ind w:left="472" w:hangingChars="200" w:hanging="472"/>
        <w:rPr>
          <w:rFonts w:hAnsi="ＭＳ 明朝" w:hint="eastAsia"/>
          <w:szCs w:val="21"/>
        </w:rPr>
      </w:pPr>
      <w:r w:rsidRPr="00505AD2">
        <w:rPr>
          <w:rFonts w:hAnsi="ＭＳ 明朝" w:hint="eastAsia"/>
          <w:szCs w:val="21"/>
        </w:rPr>
        <w:t>（１）今回整備される機器</w:t>
      </w:r>
      <w:r>
        <w:rPr>
          <w:rFonts w:hAnsi="ＭＳ 明朝" w:hint="eastAsia"/>
          <w:szCs w:val="21"/>
        </w:rPr>
        <w:t>、配線</w:t>
      </w:r>
      <w:r w:rsidRPr="00505AD2">
        <w:rPr>
          <w:rFonts w:hAnsi="ＭＳ 明朝" w:hint="eastAsia"/>
          <w:szCs w:val="21"/>
        </w:rPr>
        <w:t>等については、賃貸借期間満了後又は契約が解除された後</w:t>
      </w:r>
      <w:r>
        <w:rPr>
          <w:rFonts w:hAnsi="ＭＳ 明朝" w:hint="eastAsia"/>
          <w:szCs w:val="21"/>
        </w:rPr>
        <w:t>は、受注者が取り外し、撤去することとし、取り外し及び撤去にかかる経費は本仕様に含むものとする。</w:t>
      </w:r>
    </w:p>
    <w:p w14:paraId="432E4993" w14:textId="77777777" w:rsidR="00A16ABF" w:rsidRPr="00505AD2" w:rsidRDefault="00A16ABF" w:rsidP="00A16ABF">
      <w:pPr>
        <w:ind w:leftChars="200" w:left="472" w:firstLineChars="100" w:firstLine="236"/>
        <w:rPr>
          <w:rFonts w:hAnsi="ＭＳ 明朝" w:hint="eastAsia"/>
          <w:szCs w:val="21"/>
        </w:rPr>
      </w:pPr>
      <w:r w:rsidRPr="00505AD2">
        <w:rPr>
          <w:rFonts w:hAnsi="ＭＳ 明朝" w:hint="eastAsia"/>
          <w:szCs w:val="21"/>
        </w:rPr>
        <w:t>なお、本整備において生じた施設の孔あけ等箇所は、撤去の際に体裁良く修復し、修復の状態について発注者の確認を受けること。</w:t>
      </w:r>
    </w:p>
    <w:p w14:paraId="61C96617" w14:textId="77777777" w:rsidR="00FA06E7" w:rsidRDefault="00A16ABF" w:rsidP="00A16ABF">
      <w:pPr>
        <w:ind w:left="472" w:hangingChars="200" w:hanging="472"/>
        <w:rPr>
          <w:rFonts w:hAnsi="ＭＳ 明朝"/>
          <w:szCs w:val="21"/>
        </w:rPr>
      </w:pPr>
      <w:r w:rsidRPr="00505AD2">
        <w:rPr>
          <w:rFonts w:hAnsi="ＭＳ 明朝" w:hint="eastAsia"/>
          <w:szCs w:val="21"/>
        </w:rPr>
        <w:t>（２）機器撤去の際は、</w:t>
      </w:r>
      <w:r>
        <w:rPr>
          <w:rFonts w:hAnsi="ＭＳ 明朝" w:hint="eastAsia"/>
          <w:szCs w:val="21"/>
        </w:rPr>
        <w:t>受注者の負担により</w:t>
      </w:r>
      <w:r w:rsidR="00FA06E7">
        <w:rPr>
          <w:rFonts w:hAnsi="ＭＳ 明朝" w:hint="eastAsia"/>
          <w:szCs w:val="21"/>
        </w:rPr>
        <w:t>データを完全に消去すること。なお、データ消去の取り扱いについては、</w:t>
      </w:r>
      <w:r w:rsidR="00E64440">
        <w:rPr>
          <w:rFonts w:hAnsi="ＭＳ 明朝" w:hint="eastAsia"/>
          <w:szCs w:val="21"/>
        </w:rPr>
        <w:t>別紙２「学校発注専門機器に係るデータ消去の取り扱いについて」によること。</w:t>
      </w:r>
    </w:p>
    <w:p w14:paraId="065E6A75" w14:textId="77777777" w:rsidR="00A16ABF" w:rsidRPr="00505AD2" w:rsidRDefault="00A16ABF" w:rsidP="00A16ABF">
      <w:pPr>
        <w:ind w:firstLineChars="100" w:firstLine="236"/>
        <w:rPr>
          <w:rFonts w:hAnsi="ＭＳ 明朝" w:hint="eastAsia"/>
          <w:szCs w:val="21"/>
        </w:rPr>
      </w:pPr>
    </w:p>
    <w:p w14:paraId="6F26C5C5" w14:textId="77777777" w:rsidR="00A16ABF" w:rsidRPr="00505AD2" w:rsidRDefault="00A16ABF" w:rsidP="00A16ABF">
      <w:pPr>
        <w:pStyle w:val="2"/>
        <w:ind w:left="0"/>
        <w:rPr>
          <w:rFonts w:ascii="ＭＳ 明朝" w:eastAsia="ＭＳ 明朝" w:hAnsi="ＭＳ 明朝" w:hint="eastAsia"/>
          <w:szCs w:val="21"/>
        </w:rPr>
      </w:pPr>
      <w:bookmarkStart w:id="18" w:name="_Toc343255987"/>
      <w:bookmarkStart w:id="19" w:name="_Toc423338569"/>
      <w:bookmarkStart w:id="20" w:name="_Toc425499445"/>
      <w:r w:rsidRPr="00505AD2">
        <w:rPr>
          <w:rFonts w:ascii="ＭＳ 明朝" w:eastAsia="ＭＳ 明朝" w:hAnsi="ＭＳ 明朝" w:hint="eastAsia"/>
          <w:szCs w:val="21"/>
        </w:rPr>
        <w:t>１．１３　作業日程等</w:t>
      </w:r>
      <w:bookmarkEnd w:id="18"/>
      <w:bookmarkEnd w:id="19"/>
      <w:bookmarkEnd w:id="20"/>
    </w:p>
    <w:p w14:paraId="3D7E0A68" w14:textId="77777777" w:rsidR="00A16ABF" w:rsidRPr="00505AD2" w:rsidRDefault="00A16ABF" w:rsidP="00A16ABF">
      <w:pPr>
        <w:rPr>
          <w:rFonts w:hAnsi="ＭＳ 明朝" w:hint="eastAsia"/>
          <w:szCs w:val="21"/>
        </w:rPr>
      </w:pPr>
      <w:r>
        <w:rPr>
          <w:rFonts w:hAnsi="ＭＳ 明朝" w:hint="eastAsia"/>
          <w:szCs w:val="21"/>
        </w:rPr>
        <w:t xml:space="preserve">　本整備の作業時間は、</w:t>
      </w:r>
      <w:r w:rsidRPr="00EB0245">
        <w:rPr>
          <w:rFonts w:hAnsi="ＭＳ 明朝" w:hint="eastAsia"/>
          <w:szCs w:val="21"/>
        </w:rPr>
        <w:t>平日の午前</w:t>
      </w:r>
      <w:r w:rsidR="002D2ACF" w:rsidRPr="00EB0245">
        <w:rPr>
          <w:rFonts w:hAnsi="ＭＳ 明朝" w:hint="eastAsia"/>
          <w:szCs w:val="21"/>
        </w:rPr>
        <w:t>８</w:t>
      </w:r>
      <w:r w:rsidRPr="00EB0245">
        <w:rPr>
          <w:rFonts w:hAnsi="ＭＳ 明朝" w:hint="eastAsia"/>
          <w:szCs w:val="21"/>
        </w:rPr>
        <w:t>時</w:t>
      </w:r>
      <w:r w:rsidR="002D2ACF" w:rsidRPr="00EB0245">
        <w:rPr>
          <w:rFonts w:hAnsi="ＭＳ 明朝" w:hint="eastAsia"/>
          <w:szCs w:val="21"/>
        </w:rPr>
        <w:t>３０分</w:t>
      </w:r>
      <w:r w:rsidRPr="00EB0245">
        <w:rPr>
          <w:rFonts w:hAnsi="ＭＳ 明朝" w:hint="eastAsia"/>
          <w:szCs w:val="21"/>
        </w:rPr>
        <w:t>から午後</w:t>
      </w:r>
      <w:r w:rsidR="002D2ACF" w:rsidRPr="00EB0245">
        <w:rPr>
          <w:rFonts w:hAnsi="ＭＳ 明朝" w:hint="eastAsia"/>
          <w:szCs w:val="21"/>
        </w:rPr>
        <w:t>４</w:t>
      </w:r>
      <w:r w:rsidRPr="00EB0245">
        <w:rPr>
          <w:rFonts w:hAnsi="ＭＳ 明朝" w:hint="eastAsia"/>
          <w:szCs w:val="21"/>
        </w:rPr>
        <w:t>時</w:t>
      </w:r>
      <w:r w:rsidR="002D2ACF" w:rsidRPr="00EB0245">
        <w:rPr>
          <w:rFonts w:hAnsi="ＭＳ 明朝" w:hint="eastAsia"/>
          <w:szCs w:val="21"/>
        </w:rPr>
        <w:t>３０</w:t>
      </w:r>
      <w:r w:rsidRPr="00EB0245">
        <w:rPr>
          <w:rFonts w:hAnsi="ＭＳ 明朝"/>
          <w:szCs w:val="21"/>
        </w:rPr>
        <w:t>分</w:t>
      </w:r>
      <w:r w:rsidRPr="00505AD2">
        <w:rPr>
          <w:rFonts w:hAnsi="ＭＳ 明朝" w:hint="eastAsia"/>
          <w:szCs w:val="21"/>
        </w:rPr>
        <w:t>までとし、作業日程については、発注者と別途調整すること。</w:t>
      </w:r>
    </w:p>
    <w:p w14:paraId="27620ABB" w14:textId="77777777" w:rsidR="00A16ABF" w:rsidRPr="002D2ACF" w:rsidRDefault="00A16ABF" w:rsidP="00A16ABF">
      <w:pPr>
        <w:ind w:firstLineChars="100" w:firstLine="236"/>
        <w:rPr>
          <w:rFonts w:hAnsi="ＭＳ 明朝" w:hint="eastAsia"/>
          <w:szCs w:val="21"/>
        </w:rPr>
      </w:pPr>
    </w:p>
    <w:p w14:paraId="77425E54" w14:textId="77777777" w:rsidR="00A16ABF" w:rsidRPr="00505AD2" w:rsidRDefault="00A16ABF" w:rsidP="00A16ABF">
      <w:pPr>
        <w:pStyle w:val="2"/>
        <w:ind w:left="0"/>
        <w:rPr>
          <w:rFonts w:ascii="ＭＳ 明朝" w:eastAsia="ＭＳ 明朝" w:hAnsi="ＭＳ 明朝" w:hint="eastAsia"/>
          <w:szCs w:val="21"/>
        </w:rPr>
      </w:pPr>
      <w:bookmarkStart w:id="21" w:name="_Toc343255988"/>
      <w:bookmarkStart w:id="22" w:name="_Toc423338570"/>
      <w:bookmarkStart w:id="23" w:name="_Toc425499446"/>
      <w:r w:rsidRPr="00505AD2">
        <w:rPr>
          <w:rFonts w:ascii="ＭＳ 明朝" w:eastAsia="ＭＳ 明朝" w:hAnsi="ＭＳ 明朝" w:hint="eastAsia"/>
          <w:szCs w:val="21"/>
        </w:rPr>
        <w:t>１．１４　個人情報の保護</w:t>
      </w:r>
      <w:bookmarkEnd w:id="21"/>
      <w:bookmarkEnd w:id="22"/>
      <w:bookmarkEnd w:id="23"/>
    </w:p>
    <w:p w14:paraId="4829B7C6" w14:textId="77777777" w:rsidR="00A16ABF" w:rsidRPr="00505AD2" w:rsidRDefault="00A16ABF" w:rsidP="00A16ABF">
      <w:pPr>
        <w:ind w:firstLineChars="100" w:firstLine="236"/>
        <w:rPr>
          <w:rFonts w:hAnsi="ＭＳ 明朝" w:hint="eastAsia"/>
          <w:szCs w:val="21"/>
        </w:rPr>
      </w:pPr>
      <w:r w:rsidRPr="00505AD2">
        <w:rPr>
          <w:rFonts w:hAnsi="ＭＳ 明朝" w:hint="eastAsia"/>
          <w:szCs w:val="21"/>
        </w:rPr>
        <w:t>受注者は、本整備を遂行するための個人情報の取扱いについては、別記「</w:t>
      </w:r>
      <w:r w:rsidR="000309D2">
        <w:rPr>
          <w:rFonts w:hAnsi="ＭＳ 明朝" w:hint="eastAsia"/>
          <w:szCs w:val="21"/>
        </w:rPr>
        <w:t>個人情報・死者情報の取扱いに係る特記事項</w:t>
      </w:r>
      <w:r w:rsidRPr="00505AD2">
        <w:rPr>
          <w:rFonts w:hAnsi="ＭＳ 明朝" w:hint="eastAsia"/>
          <w:szCs w:val="21"/>
        </w:rPr>
        <w:t>」を遵守しなければならない。</w:t>
      </w:r>
    </w:p>
    <w:p w14:paraId="037BF921" w14:textId="77777777" w:rsidR="00A16ABF" w:rsidRPr="00505AD2" w:rsidRDefault="00A16ABF" w:rsidP="00A16ABF">
      <w:pPr>
        <w:rPr>
          <w:rFonts w:hAnsi="ＭＳ 明朝" w:hint="eastAsia"/>
          <w:szCs w:val="21"/>
        </w:rPr>
      </w:pPr>
    </w:p>
    <w:p w14:paraId="4611246E" w14:textId="77777777" w:rsidR="004614DF" w:rsidRPr="00713A45" w:rsidRDefault="004614DF" w:rsidP="004614DF">
      <w:pPr>
        <w:pStyle w:val="2"/>
        <w:ind w:left="0"/>
        <w:rPr>
          <w:rFonts w:ascii="ＭＳ 明朝" w:eastAsia="ＭＳ 明朝" w:hAnsi="ＭＳ 明朝" w:hint="eastAsia"/>
          <w:szCs w:val="21"/>
        </w:rPr>
      </w:pPr>
      <w:bookmarkStart w:id="24" w:name="_Toc423338571"/>
      <w:bookmarkStart w:id="25" w:name="_Toc425499447"/>
      <w:r w:rsidRPr="00713A45">
        <w:rPr>
          <w:rFonts w:ascii="ＭＳ 明朝" w:eastAsia="ＭＳ 明朝" w:hAnsi="ＭＳ 明朝" w:hint="eastAsia"/>
          <w:szCs w:val="21"/>
        </w:rPr>
        <w:t xml:space="preserve">１．１５　</w:t>
      </w:r>
      <w:bookmarkEnd w:id="24"/>
      <w:bookmarkEnd w:id="25"/>
      <w:r w:rsidRPr="00713A45">
        <w:rPr>
          <w:rFonts w:ascii="ＭＳ 明朝" w:eastAsia="ＭＳ 明朝" w:hAnsi="ＭＳ 明朝" w:hint="eastAsia"/>
          <w:szCs w:val="21"/>
        </w:rPr>
        <w:t>追完請求権</w:t>
      </w:r>
    </w:p>
    <w:p w14:paraId="1AAF67B4" w14:textId="77777777" w:rsidR="004614DF" w:rsidRPr="00713A45" w:rsidRDefault="004614DF" w:rsidP="004614DF">
      <w:pPr>
        <w:ind w:leftChars="4" w:left="481" w:hangingChars="200" w:hanging="472"/>
        <w:rPr>
          <w:rFonts w:hAnsi="ＭＳ 明朝"/>
          <w:szCs w:val="21"/>
        </w:rPr>
      </w:pPr>
      <w:r w:rsidRPr="00713A45">
        <w:rPr>
          <w:rFonts w:hAnsi="ＭＳ 明朝" w:hint="eastAsia"/>
          <w:szCs w:val="21"/>
        </w:rPr>
        <w:t>（１）発注者は、引渡し完了後、当該成果物が仕様書又は双方協議の内容に適合しないものであるときは、受注者に対して相当な期間を定めて発注者の指示した方法により無償で補修、代替物の引渡し又は不足物の引渡しによる履行の追完を請求することができる。</w:t>
      </w:r>
    </w:p>
    <w:p w14:paraId="562A32C4" w14:textId="77777777" w:rsidR="004614DF" w:rsidRPr="00713A45" w:rsidRDefault="004614DF" w:rsidP="004614DF">
      <w:pPr>
        <w:ind w:left="472" w:hangingChars="200" w:hanging="472"/>
        <w:rPr>
          <w:rFonts w:hAnsi="ＭＳ 明朝"/>
          <w:szCs w:val="21"/>
        </w:rPr>
      </w:pPr>
      <w:r w:rsidRPr="00713A45">
        <w:rPr>
          <w:rFonts w:hAnsi="ＭＳ 明朝" w:hint="eastAsia"/>
          <w:szCs w:val="21"/>
        </w:rPr>
        <w:t>（２）（１）の規定により、その期間内に履行の追完がないときは、発注者は受注者に対して代金の減額を請求することができる。</w:t>
      </w:r>
    </w:p>
    <w:p w14:paraId="2BEA62E5" w14:textId="77777777" w:rsidR="004614DF" w:rsidRPr="00713A45" w:rsidRDefault="004614DF" w:rsidP="004614DF">
      <w:pPr>
        <w:ind w:left="472" w:hangingChars="200" w:hanging="472"/>
        <w:rPr>
          <w:rFonts w:hAnsi="ＭＳ 明朝"/>
          <w:szCs w:val="21"/>
        </w:rPr>
      </w:pPr>
      <w:r w:rsidRPr="00713A45">
        <w:rPr>
          <w:rFonts w:hAnsi="ＭＳ 明朝" w:hint="eastAsia"/>
          <w:szCs w:val="21"/>
        </w:rPr>
        <w:t>（３）（１）及び（２）の規定は、発注者が受注者に対して行う損害賠償の請求及び契約の解除を妨げるものではない。</w:t>
      </w:r>
    </w:p>
    <w:p w14:paraId="59E0AEED" w14:textId="77777777" w:rsidR="00A16ABF" w:rsidRPr="00505AD2" w:rsidRDefault="00A16ABF" w:rsidP="00A16ABF">
      <w:pPr>
        <w:pStyle w:val="a0"/>
        <w:ind w:left="0"/>
        <w:rPr>
          <w:rFonts w:hAnsi="ＭＳ 明朝" w:hint="eastAsia"/>
          <w:szCs w:val="21"/>
        </w:rPr>
      </w:pPr>
    </w:p>
    <w:p w14:paraId="1BA39BBB" w14:textId="77777777" w:rsidR="00A16ABF" w:rsidRPr="00505AD2" w:rsidRDefault="00A16ABF" w:rsidP="00A16ABF">
      <w:pPr>
        <w:pStyle w:val="1"/>
        <w:numPr>
          <w:ilvl w:val="0"/>
          <w:numId w:val="0"/>
        </w:numPr>
        <w:ind w:left="810" w:hanging="810"/>
        <w:rPr>
          <w:rFonts w:ascii="ＭＳ 明朝" w:eastAsia="ＭＳ 明朝" w:hAnsi="ＭＳ 明朝" w:hint="eastAsia"/>
          <w:sz w:val="21"/>
          <w:szCs w:val="21"/>
        </w:rPr>
      </w:pPr>
      <w:bookmarkStart w:id="26" w:name="_Toc425499448"/>
      <w:r w:rsidRPr="00505AD2">
        <w:rPr>
          <w:rFonts w:ascii="ＭＳ 明朝" w:eastAsia="ＭＳ 明朝" w:hAnsi="ＭＳ 明朝" w:hint="eastAsia"/>
          <w:sz w:val="21"/>
          <w:szCs w:val="21"/>
        </w:rPr>
        <w:t>２．納入機器及び機器仕様</w:t>
      </w:r>
      <w:bookmarkEnd w:id="12"/>
      <w:bookmarkEnd w:id="26"/>
    </w:p>
    <w:p w14:paraId="6E9A2268" w14:textId="77777777" w:rsidR="00A16ABF" w:rsidRDefault="00A16ABF" w:rsidP="00A16ABF">
      <w:pPr>
        <w:ind w:firstLineChars="100" w:firstLine="236"/>
      </w:pPr>
      <w:r w:rsidRPr="00505AD2">
        <w:rPr>
          <w:rFonts w:hint="eastAsia"/>
        </w:rPr>
        <w:t>本整備の納入機器は全て新品であること。</w:t>
      </w:r>
    </w:p>
    <w:p w14:paraId="2A26E8F1" w14:textId="77777777" w:rsidR="00A16ABF" w:rsidRPr="00505AD2" w:rsidRDefault="00A16ABF" w:rsidP="00A16ABF">
      <w:pPr>
        <w:ind w:firstLineChars="100" w:firstLine="236"/>
        <w:rPr>
          <w:rFonts w:hint="eastAsia"/>
        </w:rPr>
      </w:pPr>
    </w:p>
    <w:p w14:paraId="31C33474" w14:textId="77777777" w:rsidR="00A16ABF" w:rsidRPr="00505AD2" w:rsidRDefault="00A16ABF" w:rsidP="00A16ABF">
      <w:pPr>
        <w:pStyle w:val="2"/>
        <w:ind w:left="0"/>
        <w:rPr>
          <w:rFonts w:ascii="ＭＳ 明朝" w:eastAsia="ＭＳ 明朝" w:hAnsi="ＭＳ 明朝" w:hint="eastAsia"/>
          <w:szCs w:val="21"/>
        </w:rPr>
      </w:pPr>
      <w:bookmarkStart w:id="27" w:name="_Toc425499449"/>
      <w:r w:rsidRPr="00505AD2">
        <w:rPr>
          <w:rFonts w:ascii="ＭＳ 明朝" w:eastAsia="ＭＳ 明朝" w:hAnsi="ＭＳ 明朝" w:hint="eastAsia"/>
          <w:szCs w:val="21"/>
        </w:rPr>
        <w:t>２．１　納入機器一覧</w:t>
      </w:r>
      <w:bookmarkEnd w:id="27"/>
    </w:p>
    <w:p w14:paraId="28C003E2" w14:textId="77777777" w:rsidR="00A16ABF" w:rsidRPr="00505AD2" w:rsidRDefault="00A16ABF" w:rsidP="00A16ABF">
      <w:pPr>
        <w:ind w:firstLineChars="100" w:firstLine="236"/>
        <w:rPr>
          <w:rFonts w:hAnsi="ＭＳ 明朝" w:hint="eastAsia"/>
          <w:szCs w:val="21"/>
        </w:rPr>
      </w:pPr>
      <w:r>
        <w:rPr>
          <w:rFonts w:hint="eastAsia"/>
        </w:rPr>
        <w:t>別紙</w:t>
      </w:r>
      <w:r w:rsidR="00E64440">
        <w:rPr>
          <w:rFonts w:hint="eastAsia"/>
        </w:rPr>
        <w:t>１</w:t>
      </w:r>
      <w:r w:rsidRPr="004614DF">
        <w:rPr>
          <w:rFonts w:hint="eastAsia"/>
        </w:rPr>
        <w:t>「</w:t>
      </w:r>
      <w:r w:rsidR="00AF312F">
        <w:rPr>
          <w:rFonts w:hint="eastAsia"/>
        </w:rPr>
        <w:t>CG</w:t>
      </w:r>
      <w:r w:rsidRPr="004614DF">
        <w:rPr>
          <w:rFonts w:hAnsi="ＭＳ 明朝" w:hint="eastAsia"/>
          <w:szCs w:val="21"/>
        </w:rPr>
        <w:t>室機器仕様明細書」</w:t>
      </w:r>
      <w:r w:rsidRPr="00505AD2">
        <w:rPr>
          <w:rFonts w:hint="eastAsia"/>
          <w:noProof/>
          <w:kern w:val="0"/>
        </w:rPr>
        <w:t>を参照すること。</w:t>
      </w:r>
    </w:p>
    <w:p w14:paraId="6961C25A" w14:textId="77777777" w:rsidR="00A16ABF" w:rsidRPr="00505AD2" w:rsidRDefault="00A16ABF" w:rsidP="00A16ABF">
      <w:pPr>
        <w:rPr>
          <w:rFonts w:hAnsi="ＭＳ 明朝" w:hint="eastAsia"/>
          <w:szCs w:val="21"/>
        </w:rPr>
      </w:pPr>
    </w:p>
    <w:p w14:paraId="6669DAF3" w14:textId="77777777" w:rsidR="00A16ABF" w:rsidRPr="00505AD2" w:rsidRDefault="00A16ABF" w:rsidP="00A16ABF">
      <w:pPr>
        <w:pStyle w:val="2"/>
        <w:ind w:left="0"/>
        <w:rPr>
          <w:rFonts w:ascii="ＭＳ 明朝" w:eastAsia="ＭＳ 明朝" w:hAnsi="ＭＳ 明朝" w:hint="eastAsia"/>
          <w:szCs w:val="21"/>
        </w:rPr>
      </w:pPr>
      <w:bookmarkStart w:id="28" w:name="_Toc425499450"/>
      <w:r w:rsidRPr="00505AD2">
        <w:rPr>
          <w:rFonts w:ascii="ＭＳ 明朝" w:eastAsia="ＭＳ 明朝" w:hAnsi="ＭＳ 明朝" w:hint="eastAsia"/>
          <w:szCs w:val="21"/>
        </w:rPr>
        <w:t>２．２　納入機器の交換等</w:t>
      </w:r>
      <w:bookmarkEnd w:id="28"/>
    </w:p>
    <w:p w14:paraId="06017778" w14:textId="77777777" w:rsidR="00A16ABF" w:rsidRPr="00505AD2" w:rsidRDefault="004614DF" w:rsidP="00A16ABF">
      <w:pPr>
        <w:ind w:firstLineChars="100" w:firstLine="236"/>
        <w:rPr>
          <w:rFonts w:hAnsi="ＭＳ 明朝" w:hint="eastAsia"/>
          <w:szCs w:val="21"/>
        </w:rPr>
      </w:pPr>
      <w:r>
        <w:rPr>
          <w:rFonts w:hAnsi="ＭＳ 明朝" w:hint="eastAsia"/>
          <w:szCs w:val="21"/>
        </w:rPr>
        <w:t>賃貸借</w:t>
      </w:r>
      <w:r w:rsidR="00A16ABF" w:rsidRPr="00505AD2">
        <w:rPr>
          <w:rFonts w:hAnsi="ＭＳ 明朝" w:hint="eastAsia"/>
          <w:szCs w:val="21"/>
        </w:rPr>
        <w:t>期間中に故障等の理由により納入した機器の交換が必要となった場合で、製造中止等の理由により新品の納入ができないときは、交換前の機器と同等以上の性能を有する新品の機器を納入すること。ただし、納入しようとする機器について事前に発注者の承認を受けなければならない。</w:t>
      </w:r>
    </w:p>
    <w:p w14:paraId="0150EC3F" w14:textId="77777777" w:rsidR="00A16ABF" w:rsidRPr="00505AD2" w:rsidRDefault="00A16ABF" w:rsidP="00A16ABF">
      <w:pPr>
        <w:ind w:firstLineChars="100" w:firstLine="236"/>
        <w:rPr>
          <w:rFonts w:hAnsi="ＭＳ 明朝" w:hint="eastAsia"/>
          <w:szCs w:val="21"/>
        </w:rPr>
      </w:pPr>
    </w:p>
    <w:p w14:paraId="1883E277" w14:textId="77777777" w:rsidR="00A16ABF" w:rsidRPr="00505AD2" w:rsidRDefault="00A16ABF" w:rsidP="00A16ABF">
      <w:pPr>
        <w:pStyle w:val="2"/>
        <w:ind w:left="0"/>
        <w:rPr>
          <w:rFonts w:ascii="ＭＳ 明朝" w:eastAsia="ＭＳ 明朝" w:hAnsi="ＭＳ 明朝" w:hint="eastAsia"/>
          <w:szCs w:val="21"/>
        </w:rPr>
      </w:pPr>
      <w:bookmarkStart w:id="29" w:name="_Toc425499451"/>
      <w:r w:rsidRPr="00505AD2">
        <w:rPr>
          <w:rFonts w:ascii="ＭＳ 明朝" w:eastAsia="ＭＳ 明朝" w:hAnsi="ＭＳ 明朝" w:hint="eastAsia"/>
          <w:szCs w:val="21"/>
        </w:rPr>
        <w:lastRenderedPageBreak/>
        <w:t>２．３　その他</w:t>
      </w:r>
      <w:bookmarkEnd w:id="29"/>
    </w:p>
    <w:p w14:paraId="16939DD7" w14:textId="77777777" w:rsidR="00A16ABF" w:rsidRDefault="00A16ABF" w:rsidP="00A16ABF">
      <w:pPr>
        <w:ind w:firstLineChars="100" w:firstLine="236"/>
        <w:rPr>
          <w:rFonts w:hAnsi="ＭＳ 明朝"/>
          <w:szCs w:val="21"/>
        </w:rPr>
      </w:pPr>
      <w:r w:rsidRPr="00505AD2">
        <w:rPr>
          <w:rFonts w:hAnsi="ＭＳ 明朝" w:hint="eastAsia"/>
          <w:szCs w:val="21"/>
        </w:rPr>
        <w:t>設置に必要な部材・ケーブル・設置機器類は適宜受注者が用意すること。なお、これらにかかる経費は、本仕様に含むものとする。</w:t>
      </w:r>
    </w:p>
    <w:p w14:paraId="381AFF56" w14:textId="77777777" w:rsidR="007429E9" w:rsidRPr="000322BC" w:rsidRDefault="00A16ABF" w:rsidP="00A16ABF">
      <w:pPr>
        <w:ind w:firstLineChars="100" w:firstLine="236"/>
        <w:rPr>
          <w:rFonts w:hAnsi="ＭＳ 明朝"/>
          <w:szCs w:val="21"/>
        </w:rPr>
      </w:pPr>
      <w:r w:rsidRPr="00AC0A65">
        <w:rPr>
          <w:rFonts w:hAnsi="ＭＳ 明朝" w:hint="eastAsia"/>
          <w:szCs w:val="21"/>
        </w:rPr>
        <w:t>機器導入に関しては、搬入・設置・設定（ネットワークを含む）・ソフトウェアのインストール作業を行うこと。設置及び設定の詳細は別紙</w:t>
      </w:r>
      <w:r w:rsidR="00E64440">
        <w:rPr>
          <w:rFonts w:hAnsi="ＭＳ 明朝" w:hint="eastAsia"/>
          <w:szCs w:val="21"/>
        </w:rPr>
        <w:t>１</w:t>
      </w:r>
      <w:r w:rsidRPr="004614DF">
        <w:rPr>
          <w:rFonts w:hint="eastAsia"/>
        </w:rPr>
        <w:t>「</w:t>
      </w:r>
      <w:r w:rsidR="005B3A87" w:rsidRPr="004614DF">
        <w:rPr>
          <w:rFonts w:hint="eastAsia"/>
        </w:rPr>
        <w:t>機械加工実習室機器</w:t>
      </w:r>
      <w:r w:rsidRPr="004614DF">
        <w:rPr>
          <w:rFonts w:hAnsi="ＭＳ 明朝" w:hint="eastAsia"/>
          <w:szCs w:val="21"/>
        </w:rPr>
        <w:t>仕様</w:t>
      </w:r>
      <w:r w:rsidRPr="000322BC">
        <w:rPr>
          <w:rFonts w:hAnsi="ＭＳ 明朝" w:hint="eastAsia"/>
          <w:szCs w:val="21"/>
        </w:rPr>
        <w:t>明細書」のとおりとする。</w:t>
      </w:r>
    </w:p>
    <w:p w14:paraId="7EC2473D" w14:textId="77777777" w:rsidR="007429E9" w:rsidRPr="000322BC" w:rsidRDefault="007429E9" w:rsidP="00A16ABF">
      <w:pPr>
        <w:ind w:firstLineChars="100" w:firstLine="236"/>
        <w:rPr>
          <w:rFonts w:hAnsi="ＭＳ 明朝"/>
          <w:szCs w:val="21"/>
        </w:rPr>
      </w:pPr>
      <w:r w:rsidRPr="000322BC">
        <w:rPr>
          <w:rFonts w:hAnsi="ＭＳ 明朝" w:hint="eastAsia"/>
          <w:szCs w:val="21"/>
        </w:rPr>
        <w:t>また、借入期間が終了したときは、データの消去作業を行うこととし、完了したときはデータ消去業務完了報告書（様式１）及びデータ消去作業完了機器リスト（様式２）を提出すること。</w:t>
      </w:r>
    </w:p>
    <w:p w14:paraId="7E33F222" w14:textId="77777777" w:rsidR="00A16ABF" w:rsidRPr="000322BC" w:rsidRDefault="00A16ABF" w:rsidP="00A16ABF">
      <w:pPr>
        <w:ind w:firstLineChars="100" w:firstLine="236"/>
        <w:rPr>
          <w:rFonts w:hAnsi="ＭＳ 明朝"/>
          <w:szCs w:val="21"/>
        </w:rPr>
      </w:pPr>
      <w:r w:rsidRPr="000322BC">
        <w:rPr>
          <w:rFonts w:hAnsi="ＭＳ 明朝" w:hint="eastAsia"/>
          <w:szCs w:val="21"/>
        </w:rPr>
        <w:t>なお、これ</w:t>
      </w:r>
      <w:r w:rsidR="007429E9" w:rsidRPr="000322BC">
        <w:rPr>
          <w:rFonts w:hAnsi="ＭＳ 明朝" w:hint="eastAsia"/>
          <w:szCs w:val="21"/>
        </w:rPr>
        <w:t>に</w:t>
      </w:r>
      <w:r w:rsidRPr="000322BC">
        <w:rPr>
          <w:rFonts w:hAnsi="ＭＳ 明朝" w:hint="eastAsia"/>
          <w:szCs w:val="21"/>
        </w:rPr>
        <w:t>係る経費は本仕様に含むものとする。</w:t>
      </w:r>
    </w:p>
    <w:p w14:paraId="29DCEFAC" w14:textId="77777777" w:rsidR="00A16ABF" w:rsidRPr="00AC0A65" w:rsidRDefault="00A16ABF" w:rsidP="00A16ABF">
      <w:pPr>
        <w:ind w:firstLineChars="100" w:firstLine="236"/>
        <w:rPr>
          <w:rFonts w:hAnsi="ＭＳ 明朝"/>
          <w:szCs w:val="21"/>
        </w:rPr>
      </w:pPr>
      <w:r w:rsidRPr="000322BC">
        <w:rPr>
          <w:rFonts w:hAnsi="ＭＳ 明朝" w:hint="eastAsia"/>
          <w:szCs w:val="21"/>
        </w:rPr>
        <w:t>作業日程の調整、各種設定</w:t>
      </w:r>
      <w:r w:rsidRPr="00AC0A65">
        <w:rPr>
          <w:rFonts w:hAnsi="ＭＳ 明朝" w:hint="eastAsia"/>
          <w:szCs w:val="21"/>
        </w:rPr>
        <w:t>及び機器の配置レイアウトについては、学校担当者と十分協議のうえ実施すること。</w:t>
      </w:r>
    </w:p>
    <w:p w14:paraId="1BE373ED" w14:textId="77777777" w:rsidR="00A16ABF" w:rsidRPr="00AC0A65" w:rsidRDefault="00A16ABF" w:rsidP="00A16ABF">
      <w:pPr>
        <w:ind w:firstLineChars="100" w:firstLine="236"/>
        <w:rPr>
          <w:rFonts w:hAnsi="ＭＳ 明朝" w:hint="eastAsia"/>
          <w:szCs w:val="21"/>
        </w:rPr>
      </w:pPr>
      <w:r w:rsidRPr="00AC0A65">
        <w:rPr>
          <w:rFonts w:hAnsi="ＭＳ 明朝" w:hint="eastAsia"/>
          <w:szCs w:val="21"/>
        </w:rPr>
        <w:t>納入後に学校担当者への説明を行うこと。</w:t>
      </w:r>
    </w:p>
    <w:p w14:paraId="7FE307C9" w14:textId="77777777" w:rsidR="000309D2" w:rsidRPr="00A42A8B" w:rsidRDefault="00A16ABF" w:rsidP="00A42A8B">
      <w:pPr>
        <w:ind w:left="236" w:hangingChars="100" w:hanging="236"/>
        <w:rPr>
          <w:rFonts w:hAnsi="ＭＳ 明朝"/>
          <w:szCs w:val="21"/>
        </w:rPr>
      </w:pPr>
      <w:r w:rsidRPr="00505AD2">
        <w:rPr>
          <w:rFonts w:hAnsi="ＭＳ 明朝"/>
          <w:szCs w:val="21"/>
        </w:rPr>
        <w:br w:type="page"/>
      </w:r>
      <w:r w:rsidR="000309D2" w:rsidRPr="009B2C36">
        <w:rPr>
          <w:rFonts w:ascii="Century" w:hint="eastAsia"/>
        </w:rPr>
        <w:lastRenderedPageBreak/>
        <w:t>別記</w:t>
      </w:r>
    </w:p>
    <w:p w14:paraId="43AEAF2B" w14:textId="77777777" w:rsidR="00A42A8B" w:rsidRDefault="00A42A8B" w:rsidP="000309D2">
      <w:pPr>
        <w:autoSpaceDE w:val="0"/>
        <w:autoSpaceDN w:val="0"/>
        <w:spacing w:line="280" w:lineRule="exact"/>
        <w:ind w:left="236" w:hangingChars="100" w:hanging="236"/>
        <w:jc w:val="center"/>
      </w:pPr>
    </w:p>
    <w:p w14:paraId="1F82D5EC" w14:textId="77777777" w:rsidR="00A42A8B" w:rsidRDefault="00A42A8B" w:rsidP="00A42A8B">
      <w:pPr>
        <w:autoSpaceDE w:val="0"/>
        <w:autoSpaceDN w:val="0"/>
        <w:spacing w:line="280" w:lineRule="exact"/>
        <w:ind w:left="236" w:hangingChars="100" w:hanging="236"/>
        <w:jc w:val="center"/>
        <w:rPr>
          <w:rFonts w:hint="eastAsia"/>
        </w:rPr>
      </w:pPr>
      <w:r>
        <w:rPr>
          <w:rFonts w:hint="eastAsia"/>
        </w:rPr>
        <w:t>個人情報・死者情報の取扱いに係る特記事項</w:t>
      </w:r>
    </w:p>
    <w:p w14:paraId="79557547" w14:textId="77777777" w:rsidR="00A42A8B" w:rsidRDefault="00A42A8B" w:rsidP="00A42A8B">
      <w:pPr>
        <w:autoSpaceDE w:val="0"/>
        <w:autoSpaceDN w:val="0"/>
        <w:spacing w:line="280" w:lineRule="exact"/>
        <w:ind w:left="236" w:hangingChars="100" w:hanging="236"/>
        <w:jc w:val="center"/>
      </w:pPr>
    </w:p>
    <w:p w14:paraId="5E812DFC" w14:textId="77777777" w:rsidR="00A42A8B" w:rsidRDefault="00A42A8B" w:rsidP="001E45BC">
      <w:pPr>
        <w:autoSpaceDE w:val="0"/>
        <w:autoSpaceDN w:val="0"/>
        <w:spacing w:line="280" w:lineRule="exact"/>
        <w:ind w:left="236" w:hangingChars="100" w:hanging="236"/>
        <w:rPr>
          <w:rFonts w:hint="eastAsia"/>
        </w:rPr>
      </w:pPr>
      <w:r>
        <w:rPr>
          <w:rFonts w:hint="eastAsia"/>
        </w:rPr>
        <w:t>（基本的事項）</w:t>
      </w:r>
    </w:p>
    <w:p w14:paraId="1CCE0CDE" w14:textId="77777777" w:rsidR="001E45BC" w:rsidRDefault="00A42A8B" w:rsidP="00A42A8B">
      <w:pPr>
        <w:autoSpaceDE w:val="0"/>
        <w:autoSpaceDN w:val="0"/>
        <w:spacing w:line="280" w:lineRule="exact"/>
        <w:ind w:left="236" w:hangingChars="100" w:hanging="236"/>
        <w:jc w:val="center"/>
      </w:pPr>
      <w:r>
        <w:rPr>
          <w:rFonts w:hint="eastAsia"/>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w:t>
      </w:r>
    </w:p>
    <w:p w14:paraId="27D05ED7" w14:textId="77777777" w:rsidR="00A42A8B" w:rsidRDefault="00A42A8B" w:rsidP="001E45BC">
      <w:pPr>
        <w:autoSpaceDE w:val="0"/>
        <w:autoSpaceDN w:val="0"/>
        <w:spacing w:line="280" w:lineRule="exact"/>
        <w:ind w:leftChars="100" w:left="236"/>
        <w:rPr>
          <w:rFonts w:hint="eastAsia"/>
        </w:rPr>
      </w:pPr>
      <w:r>
        <w:rPr>
          <w:rFonts w:hint="eastAsia"/>
        </w:rPr>
        <w:t>取り扱わなければならない。</w:t>
      </w:r>
    </w:p>
    <w:p w14:paraId="7FD32ECD" w14:textId="77777777" w:rsidR="00A42A8B" w:rsidRDefault="00A42A8B" w:rsidP="001E45BC">
      <w:pPr>
        <w:autoSpaceDE w:val="0"/>
        <w:autoSpaceDN w:val="0"/>
        <w:spacing w:line="280" w:lineRule="exact"/>
        <w:ind w:left="236" w:hangingChars="100" w:hanging="236"/>
        <w:rPr>
          <w:rFonts w:hint="eastAsia"/>
        </w:rPr>
      </w:pPr>
      <w:r>
        <w:rPr>
          <w:rFonts w:hint="eastAsia"/>
        </w:rPr>
        <w:t>（秘密の保持）</w:t>
      </w:r>
    </w:p>
    <w:p w14:paraId="63B7605D" w14:textId="77777777" w:rsidR="00A42A8B" w:rsidRDefault="00A42A8B" w:rsidP="001E45BC">
      <w:pPr>
        <w:autoSpaceDE w:val="0"/>
        <w:autoSpaceDN w:val="0"/>
        <w:spacing w:line="280" w:lineRule="exact"/>
        <w:ind w:left="236" w:hangingChars="100" w:hanging="236"/>
        <w:rPr>
          <w:rFonts w:hint="eastAsia"/>
        </w:rPr>
      </w:pPr>
      <w:r>
        <w:rPr>
          <w:rFonts w:hint="eastAsia"/>
        </w:rPr>
        <w:t>第２条　乙は、業務に関して知り得た個人情報を他に漏らしてはならない。</w:t>
      </w:r>
    </w:p>
    <w:p w14:paraId="0CF8AD39" w14:textId="77777777" w:rsidR="00A42A8B" w:rsidRDefault="00A42A8B" w:rsidP="00A42A8B">
      <w:pPr>
        <w:autoSpaceDE w:val="0"/>
        <w:autoSpaceDN w:val="0"/>
        <w:spacing w:line="280" w:lineRule="exact"/>
        <w:ind w:left="236" w:hangingChars="100" w:hanging="236"/>
        <w:jc w:val="center"/>
        <w:rPr>
          <w:rFonts w:hint="eastAsia"/>
        </w:rPr>
      </w:pPr>
      <w:r>
        <w:rPr>
          <w:rFonts w:hint="eastAsia"/>
        </w:rPr>
        <w:t>２　乙は、業務に従事している者又は従事していた者（以下「従事者」という。）が、当該業務に関して知り得た個人情報を他に漏らさないようにしなければならない。</w:t>
      </w:r>
    </w:p>
    <w:p w14:paraId="3B1A2A97" w14:textId="77777777" w:rsidR="00A42A8B" w:rsidRDefault="00A42A8B" w:rsidP="00A42A8B">
      <w:pPr>
        <w:autoSpaceDE w:val="0"/>
        <w:autoSpaceDN w:val="0"/>
        <w:spacing w:line="280" w:lineRule="exact"/>
        <w:ind w:left="236" w:hangingChars="100" w:hanging="236"/>
        <w:jc w:val="center"/>
        <w:rPr>
          <w:rFonts w:hint="eastAsia"/>
        </w:rPr>
      </w:pPr>
      <w:r>
        <w:rPr>
          <w:rFonts w:hint="eastAsia"/>
        </w:rPr>
        <w:t>３　前２項の規定は、この契約が終了し、又は解除された後においても、同様とする。</w:t>
      </w:r>
    </w:p>
    <w:p w14:paraId="75E0B63F" w14:textId="77777777" w:rsidR="00A42A8B" w:rsidRDefault="00A42A8B" w:rsidP="001E45BC">
      <w:pPr>
        <w:autoSpaceDE w:val="0"/>
        <w:autoSpaceDN w:val="0"/>
        <w:spacing w:line="280" w:lineRule="exact"/>
        <w:ind w:left="236" w:hangingChars="100" w:hanging="236"/>
        <w:rPr>
          <w:rFonts w:hint="eastAsia"/>
        </w:rPr>
      </w:pPr>
      <w:r>
        <w:rPr>
          <w:rFonts w:hint="eastAsia"/>
        </w:rPr>
        <w:t>（目的外保有・利用の禁止）</w:t>
      </w:r>
    </w:p>
    <w:p w14:paraId="48BC9575" w14:textId="77777777" w:rsidR="001E45BC" w:rsidRDefault="00A42A8B" w:rsidP="00A42A8B">
      <w:pPr>
        <w:autoSpaceDE w:val="0"/>
        <w:autoSpaceDN w:val="0"/>
        <w:spacing w:line="280" w:lineRule="exact"/>
        <w:ind w:left="236" w:hangingChars="100" w:hanging="236"/>
        <w:jc w:val="center"/>
      </w:pPr>
      <w:r>
        <w:rPr>
          <w:rFonts w:hint="eastAsia"/>
        </w:rPr>
        <w:t>第３条　乙は、業務の目的以外の目的のために、業務に関して知り得た個人情報を保</w:t>
      </w:r>
    </w:p>
    <w:p w14:paraId="05BE8C0A" w14:textId="77777777" w:rsidR="00A42A8B" w:rsidRDefault="00A42A8B" w:rsidP="001E45BC">
      <w:pPr>
        <w:autoSpaceDE w:val="0"/>
        <w:autoSpaceDN w:val="0"/>
        <w:spacing w:line="280" w:lineRule="exact"/>
        <w:ind w:leftChars="50" w:left="236" w:hangingChars="50" w:hanging="118"/>
        <w:rPr>
          <w:rFonts w:hint="eastAsia"/>
        </w:rPr>
      </w:pPr>
      <w:r>
        <w:rPr>
          <w:rFonts w:hint="eastAsia"/>
        </w:rPr>
        <w:t>有し、又は利用してはならない。</w:t>
      </w:r>
    </w:p>
    <w:p w14:paraId="7A0F09A3" w14:textId="77777777" w:rsidR="00A42A8B" w:rsidRDefault="00A42A8B" w:rsidP="001E45BC">
      <w:pPr>
        <w:autoSpaceDE w:val="0"/>
        <w:autoSpaceDN w:val="0"/>
        <w:spacing w:line="280" w:lineRule="exact"/>
        <w:ind w:left="236" w:hangingChars="100" w:hanging="236"/>
        <w:rPr>
          <w:rFonts w:hint="eastAsia"/>
        </w:rPr>
      </w:pPr>
      <w:r>
        <w:rPr>
          <w:rFonts w:hint="eastAsia"/>
        </w:rPr>
        <w:t>（第三者への提供の禁止）</w:t>
      </w:r>
    </w:p>
    <w:p w14:paraId="2DF1A049" w14:textId="77777777" w:rsidR="00934036" w:rsidRDefault="00A42A8B" w:rsidP="00A42A8B">
      <w:pPr>
        <w:autoSpaceDE w:val="0"/>
        <w:autoSpaceDN w:val="0"/>
        <w:spacing w:line="280" w:lineRule="exact"/>
        <w:ind w:left="236" w:hangingChars="100" w:hanging="236"/>
        <w:jc w:val="center"/>
      </w:pPr>
      <w:r>
        <w:rPr>
          <w:rFonts w:hint="eastAsia"/>
        </w:rPr>
        <w:t>第４条　乙は、業務に関して知り得た個人情報を第三者に提供してはならない。ただ</w:t>
      </w:r>
    </w:p>
    <w:p w14:paraId="299EE3EB" w14:textId="77777777" w:rsidR="00A42A8B" w:rsidRDefault="00A42A8B" w:rsidP="00A42A8B">
      <w:pPr>
        <w:autoSpaceDE w:val="0"/>
        <w:autoSpaceDN w:val="0"/>
        <w:spacing w:line="280" w:lineRule="exact"/>
        <w:ind w:left="236" w:hangingChars="100" w:hanging="236"/>
        <w:jc w:val="center"/>
        <w:rPr>
          <w:rFonts w:hint="eastAsia"/>
        </w:rPr>
      </w:pPr>
      <w:r>
        <w:rPr>
          <w:rFonts w:hint="eastAsia"/>
        </w:rPr>
        <w:t>し、あらかじめ甲が書面又は電磁的記録で承諾した場合には、この限りでない。</w:t>
      </w:r>
    </w:p>
    <w:p w14:paraId="4F9A6837" w14:textId="77777777" w:rsidR="00A42A8B" w:rsidRDefault="00A42A8B" w:rsidP="00934036">
      <w:pPr>
        <w:autoSpaceDE w:val="0"/>
        <w:autoSpaceDN w:val="0"/>
        <w:spacing w:line="280" w:lineRule="exact"/>
        <w:ind w:left="236" w:hangingChars="100" w:hanging="236"/>
        <w:rPr>
          <w:rFonts w:hint="eastAsia"/>
        </w:rPr>
      </w:pPr>
      <w:r>
        <w:rPr>
          <w:rFonts w:hint="eastAsia"/>
        </w:rPr>
        <w:t>（再委託等の禁止）</w:t>
      </w:r>
    </w:p>
    <w:p w14:paraId="719CE882" w14:textId="77777777" w:rsidR="00934036" w:rsidRDefault="00A42A8B" w:rsidP="00A42A8B">
      <w:pPr>
        <w:autoSpaceDE w:val="0"/>
        <w:autoSpaceDN w:val="0"/>
        <w:spacing w:line="280" w:lineRule="exact"/>
        <w:ind w:left="236" w:hangingChars="100" w:hanging="236"/>
        <w:jc w:val="center"/>
      </w:pPr>
      <w:r>
        <w:rPr>
          <w:rFonts w:hint="eastAsia"/>
        </w:rPr>
        <w:t>第５条　乙は、業務を第三者（乙の子会社（会社法（平成17年法律第86号）第２条第１項第３号に規定する子会社をいう。）を含む。）に委託し、又は請け負わせてはならない。ただし、あらかじめ甲が書面又は電磁的記録で承諾した場合には、この限</w:t>
      </w:r>
    </w:p>
    <w:p w14:paraId="2B90BDF6" w14:textId="77777777" w:rsidR="00A42A8B" w:rsidRDefault="00A42A8B" w:rsidP="00934036">
      <w:pPr>
        <w:autoSpaceDE w:val="0"/>
        <w:autoSpaceDN w:val="0"/>
        <w:spacing w:line="280" w:lineRule="exact"/>
        <w:ind w:leftChars="100" w:left="236"/>
        <w:rPr>
          <w:rFonts w:hint="eastAsia"/>
        </w:rPr>
      </w:pPr>
      <w:r>
        <w:rPr>
          <w:rFonts w:hint="eastAsia"/>
        </w:rPr>
        <w:t>りでない。</w:t>
      </w:r>
    </w:p>
    <w:p w14:paraId="6AD44E39" w14:textId="77777777" w:rsidR="00A42A8B" w:rsidRDefault="00A42A8B" w:rsidP="00A42A8B">
      <w:pPr>
        <w:autoSpaceDE w:val="0"/>
        <w:autoSpaceDN w:val="0"/>
        <w:spacing w:line="280" w:lineRule="exact"/>
        <w:ind w:left="236" w:hangingChars="100" w:hanging="236"/>
        <w:jc w:val="center"/>
        <w:rPr>
          <w:rFonts w:hint="eastAsia"/>
        </w:rPr>
      </w:pPr>
      <w:r>
        <w:rPr>
          <w:rFonts w:hint="eastAsia"/>
        </w:rPr>
        <w:t>２　前項ただし書の場合には、乙は、この契約により乙が負う個人情報の取扱いに関する義務を前</w:t>
      </w:r>
      <w:r w:rsidR="00934036">
        <w:rPr>
          <w:rFonts w:hint="eastAsia"/>
        </w:rPr>
        <w:t>項の第三者（以下「再委託先」という。）にも遵守させなければなら</w:t>
      </w:r>
      <w:r>
        <w:rPr>
          <w:rFonts w:hint="eastAsia"/>
        </w:rPr>
        <w:t>い。</w:t>
      </w:r>
    </w:p>
    <w:p w14:paraId="6DC9C1F6" w14:textId="77777777" w:rsidR="00934036" w:rsidRDefault="00A42A8B" w:rsidP="00A42A8B">
      <w:pPr>
        <w:autoSpaceDE w:val="0"/>
        <w:autoSpaceDN w:val="0"/>
        <w:spacing w:line="280" w:lineRule="exact"/>
        <w:ind w:left="236" w:hangingChars="100" w:hanging="236"/>
        <w:jc w:val="center"/>
      </w:pPr>
      <w:r>
        <w:rPr>
          <w:rFonts w:hint="eastAsia"/>
        </w:rPr>
        <w:t>３　前項の場合において、乙は、再委託先における個人情報の取扱いを管理し、監督</w:t>
      </w:r>
    </w:p>
    <w:p w14:paraId="7022F1E0" w14:textId="77777777" w:rsidR="00A42A8B" w:rsidRDefault="00A42A8B" w:rsidP="00934036">
      <w:pPr>
        <w:autoSpaceDE w:val="0"/>
        <w:autoSpaceDN w:val="0"/>
        <w:spacing w:line="280" w:lineRule="exact"/>
        <w:ind w:leftChars="100" w:left="236"/>
        <w:rPr>
          <w:rFonts w:hint="eastAsia"/>
        </w:rPr>
      </w:pPr>
      <w:r>
        <w:rPr>
          <w:rFonts w:hint="eastAsia"/>
        </w:rPr>
        <w:t>しなければならない。</w:t>
      </w:r>
    </w:p>
    <w:p w14:paraId="07A613CB" w14:textId="77777777" w:rsidR="00A42A8B" w:rsidRDefault="00A42A8B" w:rsidP="00934036">
      <w:pPr>
        <w:autoSpaceDE w:val="0"/>
        <w:autoSpaceDN w:val="0"/>
        <w:spacing w:line="280" w:lineRule="exact"/>
        <w:ind w:left="236" w:hangingChars="100" w:hanging="236"/>
        <w:rPr>
          <w:rFonts w:hint="eastAsia"/>
        </w:rPr>
      </w:pPr>
      <w:r>
        <w:rPr>
          <w:rFonts w:hint="eastAsia"/>
        </w:rPr>
        <w:t>（個人情報の引渡し）</w:t>
      </w:r>
    </w:p>
    <w:p w14:paraId="0951F824" w14:textId="77777777" w:rsidR="00934036" w:rsidRDefault="00A42A8B" w:rsidP="00A42A8B">
      <w:pPr>
        <w:autoSpaceDE w:val="0"/>
        <w:autoSpaceDN w:val="0"/>
        <w:spacing w:line="280" w:lineRule="exact"/>
        <w:ind w:left="236" w:hangingChars="100" w:hanging="236"/>
        <w:jc w:val="center"/>
      </w:pPr>
      <w:r>
        <w:rPr>
          <w:rFonts w:hint="eastAsia"/>
        </w:rPr>
        <w:t>第６条　業務に関する甲乙間の個人情報の引渡しは、甲が指定する方法、日時及び場</w:t>
      </w:r>
    </w:p>
    <w:p w14:paraId="28A922B2" w14:textId="77777777" w:rsidR="00A42A8B" w:rsidRDefault="00A42A8B" w:rsidP="00934036">
      <w:pPr>
        <w:autoSpaceDE w:val="0"/>
        <w:autoSpaceDN w:val="0"/>
        <w:spacing w:line="280" w:lineRule="exact"/>
        <w:ind w:leftChars="100" w:left="236"/>
        <w:rPr>
          <w:rFonts w:hint="eastAsia"/>
        </w:rPr>
      </w:pPr>
      <w:r>
        <w:rPr>
          <w:rFonts w:hint="eastAsia"/>
        </w:rPr>
        <w:t>所で行うものとする。</w:t>
      </w:r>
    </w:p>
    <w:p w14:paraId="7BA4C12E" w14:textId="77777777" w:rsidR="00934036" w:rsidRDefault="00A42A8B" w:rsidP="00A42A8B">
      <w:pPr>
        <w:autoSpaceDE w:val="0"/>
        <w:autoSpaceDN w:val="0"/>
        <w:spacing w:line="280" w:lineRule="exact"/>
        <w:ind w:left="236" w:hangingChars="100" w:hanging="236"/>
        <w:jc w:val="center"/>
      </w:pPr>
      <w:r>
        <w:rPr>
          <w:rFonts w:hint="eastAsia"/>
        </w:rPr>
        <w:t>２　乙は、業務を行うために甲から個人情報の引渡しを受けるときは、甲に対し当該</w:t>
      </w:r>
    </w:p>
    <w:p w14:paraId="7A93FC97" w14:textId="77777777" w:rsidR="00A42A8B" w:rsidRDefault="00A42A8B" w:rsidP="00934036">
      <w:pPr>
        <w:autoSpaceDE w:val="0"/>
        <w:autoSpaceDN w:val="0"/>
        <w:spacing w:line="280" w:lineRule="exact"/>
        <w:ind w:leftChars="100" w:left="236"/>
        <w:rPr>
          <w:rFonts w:hint="eastAsia"/>
        </w:rPr>
      </w:pPr>
      <w:r>
        <w:rPr>
          <w:rFonts w:hint="eastAsia"/>
        </w:rPr>
        <w:t>個人情報を預かる旨の書面又は電磁的記録を交付しなければならない。</w:t>
      </w:r>
    </w:p>
    <w:p w14:paraId="1A4E28DD" w14:textId="77777777" w:rsidR="00A42A8B" w:rsidRDefault="00A42A8B" w:rsidP="00934036">
      <w:pPr>
        <w:autoSpaceDE w:val="0"/>
        <w:autoSpaceDN w:val="0"/>
        <w:spacing w:line="280" w:lineRule="exact"/>
        <w:ind w:left="236" w:hangingChars="100" w:hanging="236"/>
        <w:rPr>
          <w:rFonts w:hint="eastAsia"/>
        </w:rPr>
      </w:pPr>
      <w:r>
        <w:rPr>
          <w:rFonts w:hint="eastAsia"/>
        </w:rPr>
        <w:t>（複製・複写の禁止）</w:t>
      </w:r>
    </w:p>
    <w:p w14:paraId="43827170" w14:textId="77777777" w:rsidR="0064263C" w:rsidRDefault="00A42A8B" w:rsidP="00A42A8B">
      <w:pPr>
        <w:autoSpaceDE w:val="0"/>
        <w:autoSpaceDN w:val="0"/>
        <w:spacing w:line="280" w:lineRule="exact"/>
        <w:ind w:left="236" w:hangingChars="100" w:hanging="236"/>
        <w:jc w:val="center"/>
      </w:pPr>
      <w:r>
        <w:rPr>
          <w:rFonts w:hint="eastAsia"/>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w:t>
      </w:r>
    </w:p>
    <w:p w14:paraId="7E46B6A4" w14:textId="77777777" w:rsidR="00A42A8B" w:rsidRDefault="00A42A8B" w:rsidP="0064263C">
      <w:pPr>
        <w:autoSpaceDE w:val="0"/>
        <w:autoSpaceDN w:val="0"/>
        <w:spacing w:line="280" w:lineRule="exact"/>
        <w:ind w:leftChars="100" w:left="236"/>
        <w:rPr>
          <w:rFonts w:hint="eastAsia"/>
        </w:rPr>
      </w:pPr>
      <w:r>
        <w:rPr>
          <w:rFonts w:hint="eastAsia"/>
        </w:rPr>
        <w:t>でない。</w:t>
      </w:r>
    </w:p>
    <w:p w14:paraId="79D9B36D" w14:textId="77777777" w:rsidR="00A42A8B" w:rsidRDefault="00A42A8B" w:rsidP="0064263C">
      <w:pPr>
        <w:autoSpaceDE w:val="0"/>
        <w:autoSpaceDN w:val="0"/>
        <w:spacing w:line="280" w:lineRule="exact"/>
        <w:ind w:left="236" w:hangingChars="100" w:hanging="236"/>
        <w:rPr>
          <w:rFonts w:hint="eastAsia"/>
        </w:rPr>
      </w:pPr>
      <w:r>
        <w:rPr>
          <w:rFonts w:hint="eastAsia"/>
        </w:rPr>
        <w:t>（安全管理措置）</w:t>
      </w:r>
    </w:p>
    <w:p w14:paraId="2FC5548F" w14:textId="77777777" w:rsidR="0064263C" w:rsidRDefault="00A42A8B" w:rsidP="00A42A8B">
      <w:pPr>
        <w:autoSpaceDE w:val="0"/>
        <w:autoSpaceDN w:val="0"/>
        <w:spacing w:line="280" w:lineRule="exact"/>
        <w:ind w:left="236" w:hangingChars="100" w:hanging="236"/>
        <w:jc w:val="center"/>
      </w:pPr>
      <w:r>
        <w:rPr>
          <w:rFonts w:hint="eastAsia"/>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w:t>
      </w:r>
    </w:p>
    <w:p w14:paraId="4049C472" w14:textId="77777777" w:rsidR="00A42A8B" w:rsidRDefault="00A42A8B" w:rsidP="0064263C">
      <w:pPr>
        <w:autoSpaceDE w:val="0"/>
        <w:autoSpaceDN w:val="0"/>
        <w:spacing w:line="280" w:lineRule="exact"/>
        <w:ind w:leftChars="100" w:left="236"/>
        <w:rPr>
          <w:rFonts w:hint="eastAsia"/>
        </w:rPr>
      </w:pPr>
      <w:r>
        <w:rPr>
          <w:rFonts w:hint="eastAsia"/>
        </w:rPr>
        <w:t>じなければならない。</w:t>
      </w:r>
    </w:p>
    <w:p w14:paraId="690222BA" w14:textId="77777777" w:rsidR="00A42A8B" w:rsidRDefault="00A42A8B" w:rsidP="0064263C">
      <w:pPr>
        <w:autoSpaceDE w:val="0"/>
        <w:autoSpaceDN w:val="0"/>
        <w:spacing w:line="280" w:lineRule="exact"/>
        <w:ind w:left="236" w:hangingChars="100" w:hanging="236"/>
        <w:rPr>
          <w:rFonts w:hint="eastAsia"/>
        </w:rPr>
      </w:pPr>
      <w:r>
        <w:rPr>
          <w:rFonts w:hint="eastAsia"/>
        </w:rPr>
        <w:t>（研修実施時における報告）</w:t>
      </w:r>
    </w:p>
    <w:p w14:paraId="11FB2732" w14:textId="77777777" w:rsidR="0064263C" w:rsidRDefault="00A42A8B" w:rsidP="00A42A8B">
      <w:pPr>
        <w:autoSpaceDE w:val="0"/>
        <w:autoSpaceDN w:val="0"/>
        <w:spacing w:line="280" w:lineRule="exact"/>
        <w:ind w:left="236" w:hangingChars="100" w:hanging="236"/>
        <w:jc w:val="center"/>
      </w:pPr>
      <w:r>
        <w:rPr>
          <w:rFonts w:hint="eastAsia"/>
        </w:rPr>
        <w:t>第８条の２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甲が指定する方法</w:t>
      </w:r>
    </w:p>
    <w:p w14:paraId="6B1B52AC" w14:textId="77777777" w:rsidR="00A42A8B" w:rsidRDefault="00A42A8B" w:rsidP="0064263C">
      <w:pPr>
        <w:autoSpaceDE w:val="0"/>
        <w:autoSpaceDN w:val="0"/>
        <w:spacing w:line="280" w:lineRule="exact"/>
        <w:ind w:leftChars="100" w:left="236"/>
        <w:rPr>
          <w:rFonts w:hint="eastAsia"/>
        </w:rPr>
      </w:pPr>
      <w:r>
        <w:rPr>
          <w:rFonts w:hint="eastAsia"/>
        </w:rPr>
        <w:lastRenderedPageBreak/>
        <w:t>で報告しなければならない。</w:t>
      </w:r>
    </w:p>
    <w:p w14:paraId="123F8274" w14:textId="77777777" w:rsidR="0064263C" w:rsidRDefault="00A42A8B" w:rsidP="00A42A8B">
      <w:pPr>
        <w:autoSpaceDE w:val="0"/>
        <w:autoSpaceDN w:val="0"/>
        <w:spacing w:line="280" w:lineRule="exact"/>
        <w:ind w:left="236" w:hangingChars="100" w:hanging="236"/>
        <w:jc w:val="center"/>
      </w:pPr>
      <w:r>
        <w:rPr>
          <w:rFonts w:hint="eastAsia"/>
        </w:rPr>
        <w:t>２　第５条第１項ただし書により再委託先がある場合には、乙は、再委託先に対し、</w:t>
      </w:r>
    </w:p>
    <w:p w14:paraId="297C5A42" w14:textId="77777777" w:rsidR="00A42A8B" w:rsidRDefault="00A42A8B" w:rsidP="0064263C">
      <w:pPr>
        <w:autoSpaceDE w:val="0"/>
        <w:autoSpaceDN w:val="0"/>
        <w:spacing w:line="280" w:lineRule="exact"/>
        <w:ind w:leftChars="100" w:left="236"/>
        <w:rPr>
          <w:rFonts w:hint="eastAsia"/>
        </w:rPr>
      </w:pPr>
      <w:r>
        <w:rPr>
          <w:rFonts w:hint="eastAsia"/>
        </w:rPr>
        <w:t>前項の研修を実施させ、同項の報告を受けなければならない。</w:t>
      </w:r>
    </w:p>
    <w:p w14:paraId="229F5FB5" w14:textId="77777777" w:rsidR="0064263C" w:rsidRDefault="00A42A8B" w:rsidP="00A42A8B">
      <w:pPr>
        <w:autoSpaceDE w:val="0"/>
        <w:autoSpaceDN w:val="0"/>
        <w:spacing w:line="280" w:lineRule="exact"/>
        <w:ind w:left="236" w:hangingChars="100" w:hanging="236"/>
        <w:jc w:val="center"/>
      </w:pPr>
      <w:r>
        <w:rPr>
          <w:rFonts w:hint="eastAsia"/>
        </w:rPr>
        <w:t>３　前項の場合において、乙は、再委託先から受けた報告について甲に報告しなけれ</w:t>
      </w:r>
    </w:p>
    <w:p w14:paraId="57277267" w14:textId="77777777" w:rsidR="00A42A8B" w:rsidRDefault="00A42A8B" w:rsidP="0064263C">
      <w:pPr>
        <w:autoSpaceDE w:val="0"/>
        <w:autoSpaceDN w:val="0"/>
        <w:spacing w:line="280" w:lineRule="exact"/>
        <w:ind w:leftChars="100" w:left="236"/>
        <w:rPr>
          <w:rFonts w:hint="eastAsia"/>
        </w:rPr>
      </w:pPr>
      <w:r>
        <w:rPr>
          <w:rFonts w:hint="eastAsia"/>
        </w:rPr>
        <w:t>ばならない。</w:t>
      </w:r>
    </w:p>
    <w:p w14:paraId="1F5CB67B" w14:textId="77777777" w:rsidR="00A42A8B" w:rsidRDefault="00A42A8B" w:rsidP="00181CC3">
      <w:pPr>
        <w:autoSpaceDE w:val="0"/>
        <w:autoSpaceDN w:val="0"/>
        <w:spacing w:line="280" w:lineRule="exact"/>
        <w:ind w:left="236" w:hangingChars="100" w:hanging="236"/>
        <w:rPr>
          <w:rFonts w:hint="eastAsia"/>
        </w:rPr>
      </w:pPr>
      <w:r>
        <w:rPr>
          <w:rFonts w:hint="eastAsia"/>
        </w:rPr>
        <w:t>（事故発生時における報告）</w:t>
      </w:r>
    </w:p>
    <w:p w14:paraId="42D15716" w14:textId="77777777" w:rsidR="00A42A8B" w:rsidRDefault="00A42A8B" w:rsidP="00A42A8B">
      <w:pPr>
        <w:autoSpaceDE w:val="0"/>
        <w:autoSpaceDN w:val="0"/>
        <w:spacing w:line="280" w:lineRule="exact"/>
        <w:ind w:left="236" w:hangingChars="100" w:hanging="236"/>
        <w:jc w:val="center"/>
        <w:rPr>
          <w:rFonts w:hint="eastAsia"/>
        </w:rPr>
      </w:pPr>
      <w:r>
        <w:rPr>
          <w:rFonts w:hint="eastAsia"/>
        </w:rPr>
        <w:t>第９条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7406CEFD" w14:textId="77777777" w:rsidR="00181CC3" w:rsidRDefault="00A42A8B" w:rsidP="00A42A8B">
      <w:pPr>
        <w:autoSpaceDE w:val="0"/>
        <w:autoSpaceDN w:val="0"/>
        <w:spacing w:line="280" w:lineRule="exact"/>
        <w:ind w:left="236" w:hangingChars="100" w:hanging="236"/>
        <w:jc w:val="center"/>
      </w:pPr>
      <w:r>
        <w:rPr>
          <w:rFonts w:hint="eastAsia"/>
        </w:rPr>
        <w:t>２　甲は、業務において利用する個人情報の漏えい等の事故が発生した場合には、必</w:t>
      </w:r>
    </w:p>
    <w:p w14:paraId="443FC49C" w14:textId="77777777" w:rsidR="00A42A8B" w:rsidRDefault="00A42A8B" w:rsidP="00181CC3">
      <w:pPr>
        <w:autoSpaceDE w:val="0"/>
        <w:autoSpaceDN w:val="0"/>
        <w:spacing w:line="280" w:lineRule="exact"/>
        <w:ind w:leftChars="100" w:left="236"/>
        <w:rPr>
          <w:rFonts w:hint="eastAsia"/>
        </w:rPr>
      </w:pPr>
      <w:r>
        <w:rPr>
          <w:rFonts w:hint="eastAsia"/>
        </w:rPr>
        <w:t>要に応じて当該事故に関する情報を公表することができる。</w:t>
      </w:r>
    </w:p>
    <w:p w14:paraId="5D666285" w14:textId="77777777" w:rsidR="00A42A8B" w:rsidRDefault="00A42A8B" w:rsidP="00502A80">
      <w:pPr>
        <w:autoSpaceDE w:val="0"/>
        <w:autoSpaceDN w:val="0"/>
        <w:spacing w:line="280" w:lineRule="exact"/>
        <w:ind w:left="236" w:hangingChars="100" w:hanging="236"/>
        <w:rPr>
          <w:rFonts w:hint="eastAsia"/>
        </w:rPr>
      </w:pPr>
      <w:r>
        <w:rPr>
          <w:rFonts w:hint="eastAsia"/>
        </w:rPr>
        <w:t>（個人情報の返還等）</w:t>
      </w:r>
    </w:p>
    <w:p w14:paraId="3BDE7DF4" w14:textId="77777777" w:rsidR="00502A80" w:rsidRDefault="00A42A8B" w:rsidP="00A42A8B">
      <w:pPr>
        <w:autoSpaceDE w:val="0"/>
        <w:autoSpaceDN w:val="0"/>
        <w:spacing w:line="280" w:lineRule="exact"/>
        <w:ind w:left="236" w:hangingChars="100" w:hanging="236"/>
        <w:jc w:val="center"/>
      </w:pPr>
      <w:r>
        <w:rPr>
          <w:rFonts w:hint="eastAsia"/>
        </w:rPr>
        <w:t>第10条　乙は、この契約又は業務の終了時に、業務において利用する個人情報を、直</w:t>
      </w:r>
    </w:p>
    <w:p w14:paraId="6192DA39" w14:textId="77777777" w:rsidR="00A42A8B" w:rsidRDefault="00A42A8B" w:rsidP="00502A80">
      <w:pPr>
        <w:autoSpaceDE w:val="0"/>
        <w:autoSpaceDN w:val="0"/>
        <w:spacing w:line="280" w:lineRule="exact"/>
        <w:ind w:leftChars="100" w:left="236" w:firstLineChars="50" w:firstLine="118"/>
        <w:rPr>
          <w:rFonts w:hint="eastAsia"/>
        </w:rPr>
      </w:pPr>
      <w:r>
        <w:rPr>
          <w:rFonts w:hint="eastAsia"/>
        </w:rPr>
        <w:t>ちに甲に対し返還し、又は引き渡すものとする。</w:t>
      </w:r>
    </w:p>
    <w:p w14:paraId="59CA9BB7" w14:textId="77777777" w:rsidR="00502A80" w:rsidRDefault="00A42A8B" w:rsidP="00A42A8B">
      <w:pPr>
        <w:autoSpaceDE w:val="0"/>
        <w:autoSpaceDN w:val="0"/>
        <w:spacing w:line="280" w:lineRule="exact"/>
        <w:ind w:left="236" w:hangingChars="100" w:hanging="236"/>
        <w:jc w:val="center"/>
      </w:pPr>
      <w:r>
        <w:rPr>
          <w:rFonts w:hint="eastAsia"/>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w:t>
      </w:r>
    </w:p>
    <w:p w14:paraId="4CC4A19B" w14:textId="77777777" w:rsidR="00A42A8B" w:rsidRDefault="00A42A8B" w:rsidP="00502A80">
      <w:pPr>
        <w:autoSpaceDE w:val="0"/>
        <w:autoSpaceDN w:val="0"/>
        <w:spacing w:line="280" w:lineRule="exact"/>
        <w:ind w:leftChars="100" w:left="236"/>
        <w:rPr>
          <w:rFonts w:hint="eastAsia"/>
        </w:rPr>
      </w:pPr>
      <w:r>
        <w:rPr>
          <w:rFonts w:hint="eastAsia"/>
        </w:rPr>
        <w:t>れたときは、これに応じなければならない。</w:t>
      </w:r>
    </w:p>
    <w:p w14:paraId="2E78A741" w14:textId="77777777" w:rsidR="00502A80" w:rsidRDefault="00A42A8B" w:rsidP="00A42A8B">
      <w:pPr>
        <w:autoSpaceDE w:val="0"/>
        <w:autoSpaceDN w:val="0"/>
        <w:spacing w:line="280" w:lineRule="exact"/>
        <w:ind w:left="236" w:hangingChars="100" w:hanging="236"/>
        <w:jc w:val="center"/>
      </w:pPr>
      <w:r>
        <w:rPr>
          <w:rFonts w:hint="eastAsia"/>
        </w:rPr>
        <w:t>３　乙は、業務において利用する個人情報を廃棄する場合には、当該個人情報が記録された電磁的記録媒体の物理的な破壊その他当該個人情報の判読及び復元を不可能</w:t>
      </w:r>
    </w:p>
    <w:p w14:paraId="65B52A53" w14:textId="77777777" w:rsidR="00A42A8B" w:rsidRDefault="00A42A8B" w:rsidP="00502A80">
      <w:pPr>
        <w:autoSpaceDE w:val="0"/>
        <w:autoSpaceDN w:val="0"/>
        <w:spacing w:line="280" w:lineRule="exact"/>
        <w:ind w:leftChars="100" w:left="236"/>
        <w:rPr>
          <w:rFonts w:hint="eastAsia"/>
        </w:rPr>
      </w:pPr>
      <w:r>
        <w:rPr>
          <w:rFonts w:hint="eastAsia"/>
        </w:rPr>
        <w:t>とするために必要な措置を講じなければならない。</w:t>
      </w:r>
    </w:p>
    <w:p w14:paraId="72259774" w14:textId="77777777" w:rsidR="00502A80" w:rsidRDefault="00A42A8B" w:rsidP="00A42A8B">
      <w:pPr>
        <w:autoSpaceDE w:val="0"/>
        <w:autoSpaceDN w:val="0"/>
        <w:spacing w:line="280" w:lineRule="exact"/>
        <w:ind w:left="236" w:hangingChars="100" w:hanging="236"/>
        <w:jc w:val="center"/>
      </w:pPr>
      <w:r>
        <w:rPr>
          <w:rFonts w:hint="eastAsia"/>
        </w:rPr>
        <w:t>４　乙は、業務において利用する個人情報を廃棄したときは、廃棄した日時、担当者、方法等を記録するとともに、甲の求めに応じて、当該記録の内容を甲に対し報告し</w:t>
      </w:r>
    </w:p>
    <w:p w14:paraId="27302D29" w14:textId="77777777" w:rsidR="00A42A8B" w:rsidRDefault="00A42A8B" w:rsidP="00502A80">
      <w:pPr>
        <w:autoSpaceDE w:val="0"/>
        <w:autoSpaceDN w:val="0"/>
        <w:spacing w:line="280" w:lineRule="exact"/>
        <w:ind w:leftChars="100" w:left="236"/>
        <w:rPr>
          <w:rFonts w:hint="eastAsia"/>
        </w:rPr>
      </w:pPr>
      <w:r>
        <w:rPr>
          <w:rFonts w:hint="eastAsia"/>
        </w:rPr>
        <w:t>なければならない。</w:t>
      </w:r>
    </w:p>
    <w:p w14:paraId="7E4146A5" w14:textId="77777777" w:rsidR="00A42A8B" w:rsidRDefault="00A42A8B" w:rsidP="00502A80">
      <w:pPr>
        <w:autoSpaceDE w:val="0"/>
        <w:autoSpaceDN w:val="0"/>
        <w:spacing w:line="280" w:lineRule="exact"/>
        <w:ind w:left="236" w:hangingChars="100" w:hanging="236"/>
        <w:rPr>
          <w:rFonts w:hint="eastAsia"/>
        </w:rPr>
      </w:pPr>
      <w:r>
        <w:rPr>
          <w:rFonts w:hint="eastAsia"/>
        </w:rPr>
        <w:t>（定期的報告）</w:t>
      </w:r>
    </w:p>
    <w:p w14:paraId="29403675" w14:textId="77777777" w:rsidR="00502A80" w:rsidRDefault="00A42A8B" w:rsidP="00A42A8B">
      <w:pPr>
        <w:autoSpaceDE w:val="0"/>
        <w:autoSpaceDN w:val="0"/>
        <w:spacing w:line="280" w:lineRule="exact"/>
        <w:ind w:left="236" w:hangingChars="100" w:hanging="236"/>
        <w:jc w:val="center"/>
      </w:pPr>
      <w:r>
        <w:rPr>
          <w:rFonts w:hint="eastAsia"/>
        </w:rPr>
        <w:t>第11条　乙は、甲が定める期間ごとに、この特記事項の遵守状況について甲が指定す</w:t>
      </w:r>
    </w:p>
    <w:p w14:paraId="1F75EC90" w14:textId="77777777" w:rsidR="00A42A8B" w:rsidRDefault="00A42A8B" w:rsidP="00502A80">
      <w:pPr>
        <w:autoSpaceDE w:val="0"/>
        <w:autoSpaceDN w:val="0"/>
        <w:spacing w:line="280" w:lineRule="exact"/>
        <w:ind w:leftChars="100" w:left="236"/>
        <w:rPr>
          <w:rFonts w:hint="eastAsia"/>
        </w:rPr>
      </w:pPr>
      <w:r>
        <w:rPr>
          <w:rFonts w:hint="eastAsia"/>
        </w:rPr>
        <w:t>る方法で報告しなければならない。</w:t>
      </w:r>
    </w:p>
    <w:p w14:paraId="0A0123C9" w14:textId="77777777" w:rsidR="00502A80" w:rsidRDefault="00A42A8B" w:rsidP="00A42A8B">
      <w:pPr>
        <w:autoSpaceDE w:val="0"/>
        <w:autoSpaceDN w:val="0"/>
        <w:spacing w:line="280" w:lineRule="exact"/>
        <w:ind w:left="236" w:hangingChars="100" w:hanging="236"/>
        <w:jc w:val="center"/>
      </w:pPr>
      <w:r>
        <w:rPr>
          <w:rFonts w:hint="eastAsia"/>
        </w:rPr>
        <w:t>２　第５条第１項ただし書により再委託先がある場合には、乙は、再委託先から、前</w:t>
      </w:r>
    </w:p>
    <w:p w14:paraId="68C696D5" w14:textId="77777777" w:rsidR="00A42A8B" w:rsidRDefault="00A42A8B" w:rsidP="00502A80">
      <w:pPr>
        <w:autoSpaceDE w:val="0"/>
        <w:autoSpaceDN w:val="0"/>
        <w:spacing w:line="280" w:lineRule="exact"/>
        <w:ind w:leftChars="100" w:left="236"/>
        <w:rPr>
          <w:rFonts w:hint="eastAsia"/>
        </w:rPr>
      </w:pPr>
      <w:r>
        <w:rPr>
          <w:rFonts w:hint="eastAsia"/>
        </w:rPr>
        <w:t>項の報告を受けなければならない。</w:t>
      </w:r>
    </w:p>
    <w:p w14:paraId="259547CA" w14:textId="77777777" w:rsidR="00613696" w:rsidRDefault="00A42A8B" w:rsidP="00A42A8B">
      <w:pPr>
        <w:autoSpaceDE w:val="0"/>
        <w:autoSpaceDN w:val="0"/>
        <w:spacing w:line="280" w:lineRule="exact"/>
        <w:ind w:left="236" w:hangingChars="100" w:hanging="236"/>
        <w:jc w:val="center"/>
      </w:pPr>
      <w:r>
        <w:rPr>
          <w:rFonts w:hint="eastAsia"/>
        </w:rPr>
        <w:t>３　前項の場合において、乙は、再委託先から受けた報告について甲に報告しなけれ</w:t>
      </w:r>
    </w:p>
    <w:p w14:paraId="6AEFE520" w14:textId="77777777" w:rsidR="00A42A8B" w:rsidRDefault="00A42A8B" w:rsidP="00613696">
      <w:pPr>
        <w:autoSpaceDE w:val="0"/>
        <w:autoSpaceDN w:val="0"/>
        <w:spacing w:line="280" w:lineRule="exact"/>
        <w:ind w:leftChars="50" w:left="236" w:hangingChars="50" w:hanging="118"/>
        <w:rPr>
          <w:rFonts w:hint="eastAsia"/>
        </w:rPr>
      </w:pPr>
      <w:r>
        <w:rPr>
          <w:rFonts w:hint="eastAsia"/>
        </w:rPr>
        <w:t>ばならない。</w:t>
      </w:r>
    </w:p>
    <w:p w14:paraId="1035E72D" w14:textId="77777777" w:rsidR="00A42A8B" w:rsidRDefault="00A42A8B" w:rsidP="00613696">
      <w:pPr>
        <w:autoSpaceDE w:val="0"/>
        <w:autoSpaceDN w:val="0"/>
        <w:spacing w:line="280" w:lineRule="exact"/>
        <w:ind w:left="236" w:hangingChars="100" w:hanging="236"/>
        <w:rPr>
          <w:rFonts w:hint="eastAsia"/>
        </w:rPr>
      </w:pPr>
      <w:r>
        <w:rPr>
          <w:rFonts w:hint="eastAsia"/>
        </w:rPr>
        <w:t>（監査）</w:t>
      </w:r>
    </w:p>
    <w:p w14:paraId="7EF26835" w14:textId="77777777" w:rsidR="00613696" w:rsidRDefault="00A42A8B" w:rsidP="00A42A8B">
      <w:pPr>
        <w:autoSpaceDE w:val="0"/>
        <w:autoSpaceDN w:val="0"/>
        <w:spacing w:line="280" w:lineRule="exact"/>
        <w:ind w:left="236" w:hangingChars="100" w:hanging="236"/>
        <w:jc w:val="center"/>
      </w:pPr>
      <w:r>
        <w:rPr>
          <w:rFonts w:hint="eastAsia"/>
        </w:rPr>
        <w:t>第12条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w:t>
      </w:r>
    </w:p>
    <w:p w14:paraId="3494C8AB" w14:textId="77777777" w:rsidR="00A42A8B" w:rsidRDefault="00A42A8B" w:rsidP="00613696">
      <w:pPr>
        <w:autoSpaceDE w:val="0"/>
        <w:autoSpaceDN w:val="0"/>
        <w:spacing w:line="280" w:lineRule="exact"/>
        <w:ind w:leftChars="100" w:left="236"/>
        <w:rPr>
          <w:rFonts w:hint="eastAsia"/>
        </w:rPr>
      </w:pPr>
      <w:r>
        <w:rPr>
          <w:rFonts w:hint="eastAsia"/>
        </w:rPr>
        <w:t>できる。</w:t>
      </w:r>
    </w:p>
    <w:p w14:paraId="4AE31512" w14:textId="77777777" w:rsidR="00613696" w:rsidRDefault="00A42A8B" w:rsidP="00A42A8B">
      <w:pPr>
        <w:autoSpaceDE w:val="0"/>
        <w:autoSpaceDN w:val="0"/>
        <w:spacing w:line="280" w:lineRule="exact"/>
        <w:ind w:left="236" w:hangingChars="100" w:hanging="236"/>
        <w:jc w:val="center"/>
      </w:pPr>
      <w:r>
        <w:rPr>
          <w:rFonts w:hint="eastAsia"/>
        </w:rPr>
        <w:t>２　甲は、前項の目的を達するため、乙に対して、必要な情報を求め、又は業務に関</w:t>
      </w:r>
    </w:p>
    <w:p w14:paraId="04AC4249" w14:textId="77777777" w:rsidR="00A42A8B" w:rsidRDefault="00A42A8B" w:rsidP="00613696">
      <w:pPr>
        <w:autoSpaceDE w:val="0"/>
        <w:autoSpaceDN w:val="0"/>
        <w:spacing w:line="280" w:lineRule="exact"/>
        <w:ind w:leftChars="100" w:left="236"/>
        <w:rPr>
          <w:rFonts w:hint="eastAsia"/>
        </w:rPr>
      </w:pPr>
      <w:r>
        <w:rPr>
          <w:rFonts w:hint="eastAsia"/>
        </w:rPr>
        <w:t>し必要な指示をすることができる。</w:t>
      </w:r>
    </w:p>
    <w:p w14:paraId="5F77AFD4" w14:textId="77777777" w:rsidR="00A42A8B" w:rsidRDefault="00A42A8B" w:rsidP="00E532FD">
      <w:pPr>
        <w:autoSpaceDE w:val="0"/>
        <w:autoSpaceDN w:val="0"/>
        <w:spacing w:line="280" w:lineRule="exact"/>
        <w:ind w:left="236" w:hangingChars="100" w:hanging="236"/>
        <w:rPr>
          <w:rFonts w:hint="eastAsia"/>
        </w:rPr>
      </w:pPr>
      <w:r>
        <w:rPr>
          <w:rFonts w:hint="eastAsia"/>
        </w:rPr>
        <w:t>（損害賠償）</w:t>
      </w:r>
    </w:p>
    <w:p w14:paraId="0DA13288" w14:textId="77777777" w:rsidR="00E532FD" w:rsidRDefault="00A42A8B" w:rsidP="00A42A8B">
      <w:pPr>
        <w:autoSpaceDE w:val="0"/>
        <w:autoSpaceDN w:val="0"/>
        <w:spacing w:line="280" w:lineRule="exact"/>
        <w:ind w:left="236" w:hangingChars="100" w:hanging="236"/>
        <w:jc w:val="center"/>
      </w:pPr>
      <w:r>
        <w:rPr>
          <w:rFonts w:hint="eastAsia"/>
        </w:rPr>
        <w:t>第13条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w:t>
      </w:r>
    </w:p>
    <w:p w14:paraId="7C1C4F10" w14:textId="77777777" w:rsidR="00A42A8B" w:rsidRDefault="00A42A8B" w:rsidP="00E532FD">
      <w:pPr>
        <w:autoSpaceDE w:val="0"/>
        <w:autoSpaceDN w:val="0"/>
        <w:spacing w:line="280" w:lineRule="exact"/>
        <w:ind w:leftChars="100" w:left="236"/>
        <w:rPr>
          <w:rFonts w:hint="eastAsia"/>
        </w:rPr>
      </w:pPr>
      <w:r>
        <w:rPr>
          <w:rFonts w:hint="eastAsia"/>
        </w:rPr>
        <w:t>対して、その損害を賠償しなければならない。</w:t>
      </w:r>
    </w:p>
    <w:p w14:paraId="651219D6" w14:textId="77777777" w:rsidR="00E532FD" w:rsidRDefault="00A42A8B" w:rsidP="00A42A8B">
      <w:pPr>
        <w:autoSpaceDE w:val="0"/>
        <w:autoSpaceDN w:val="0"/>
        <w:spacing w:line="280" w:lineRule="exact"/>
        <w:ind w:left="236" w:hangingChars="100" w:hanging="236"/>
        <w:jc w:val="center"/>
      </w:pPr>
      <w:r>
        <w:rPr>
          <w:rFonts w:hint="eastAsia"/>
        </w:rPr>
        <w:t>２　乙又は乙の従事者（再委託先及び再委託先の従事者を含む。）の責めに帰すべき事由により、業務において利用する個人情報の漏えい等の事故が発生した場合は、乙</w:t>
      </w:r>
    </w:p>
    <w:p w14:paraId="02761EDB" w14:textId="77777777" w:rsidR="00A42A8B" w:rsidRDefault="00A42A8B" w:rsidP="00E532FD">
      <w:pPr>
        <w:autoSpaceDE w:val="0"/>
        <w:autoSpaceDN w:val="0"/>
        <w:spacing w:line="280" w:lineRule="exact"/>
        <w:ind w:leftChars="100" w:left="236"/>
        <w:rPr>
          <w:rFonts w:hint="eastAsia"/>
        </w:rPr>
      </w:pPr>
      <w:r>
        <w:rPr>
          <w:rFonts w:hint="eastAsia"/>
        </w:rPr>
        <w:t>は、これにより第三者に生じた損害を賠償しなければならない。</w:t>
      </w:r>
    </w:p>
    <w:p w14:paraId="088A718F" w14:textId="77777777" w:rsidR="00E532FD" w:rsidRDefault="00A42A8B" w:rsidP="00E532FD">
      <w:pPr>
        <w:autoSpaceDE w:val="0"/>
        <w:autoSpaceDN w:val="0"/>
        <w:spacing w:line="280" w:lineRule="exact"/>
        <w:ind w:left="236" w:hangingChars="100" w:hanging="236"/>
        <w:jc w:val="center"/>
        <w:rPr>
          <w:rFonts w:hint="eastAsia"/>
        </w:rPr>
      </w:pPr>
      <w:r>
        <w:rPr>
          <w:rFonts w:hint="eastAsia"/>
        </w:rPr>
        <w:t>３　前項の場合において、甲が乙に代わって第三者の損害を賠償したときは、乙は遅</w:t>
      </w:r>
    </w:p>
    <w:p w14:paraId="42331EB1" w14:textId="77777777" w:rsidR="00A42A8B" w:rsidRDefault="00A42A8B" w:rsidP="00E532FD">
      <w:pPr>
        <w:autoSpaceDE w:val="0"/>
        <w:autoSpaceDN w:val="0"/>
        <w:spacing w:line="280" w:lineRule="exact"/>
        <w:ind w:leftChars="100" w:left="236"/>
        <w:rPr>
          <w:rFonts w:hint="eastAsia"/>
        </w:rPr>
      </w:pPr>
      <w:r>
        <w:rPr>
          <w:rFonts w:hint="eastAsia"/>
        </w:rPr>
        <w:t>滞なく甲の求償に応じなければならない。</w:t>
      </w:r>
    </w:p>
    <w:p w14:paraId="3E2D4F6C" w14:textId="77777777" w:rsidR="00A42A8B" w:rsidRDefault="00A42A8B" w:rsidP="00E532FD">
      <w:pPr>
        <w:autoSpaceDE w:val="0"/>
        <w:autoSpaceDN w:val="0"/>
        <w:spacing w:line="280" w:lineRule="exact"/>
        <w:ind w:left="236" w:hangingChars="100" w:hanging="236"/>
        <w:rPr>
          <w:rFonts w:hint="eastAsia"/>
        </w:rPr>
      </w:pPr>
      <w:r>
        <w:rPr>
          <w:rFonts w:hint="eastAsia"/>
        </w:rPr>
        <w:lastRenderedPageBreak/>
        <w:t>（契約解除）</w:t>
      </w:r>
    </w:p>
    <w:p w14:paraId="6B4CB8B3" w14:textId="77777777" w:rsidR="00E532FD" w:rsidRDefault="00A42A8B" w:rsidP="00A42A8B">
      <w:pPr>
        <w:autoSpaceDE w:val="0"/>
        <w:autoSpaceDN w:val="0"/>
        <w:spacing w:line="280" w:lineRule="exact"/>
        <w:ind w:left="236" w:hangingChars="100" w:hanging="236"/>
        <w:jc w:val="center"/>
      </w:pPr>
      <w:r>
        <w:rPr>
          <w:rFonts w:hint="eastAsia"/>
        </w:rPr>
        <w:t>第14条　甲は、乙が個人情報の保護に関する法律、鳥取県個人情報保護条例又はこの特記事項の規定の内容に違反していると認めたときは、この契約の全部又は一部を</w:t>
      </w:r>
    </w:p>
    <w:p w14:paraId="79569C64" w14:textId="77777777" w:rsidR="00A42A8B" w:rsidRDefault="00A42A8B" w:rsidP="00E532FD">
      <w:pPr>
        <w:autoSpaceDE w:val="0"/>
        <w:autoSpaceDN w:val="0"/>
        <w:spacing w:line="280" w:lineRule="exact"/>
        <w:ind w:leftChars="100" w:left="236"/>
        <w:rPr>
          <w:rFonts w:hint="eastAsia"/>
        </w:rPr>
      </w:pPr>
      <w:r>
        <w:rPr>
          <w:rFonts w:hint="eastAsia"/>
        </w:rPr>
        <w:t>解除することができるものとする。</w:t>
      </w:r>
    </w:p>
    <w:p w14:paraId="0ABAA1CA" w14:textId="77777777" w:rsidR="00A42A8B" w:rsidRDefault="00A42A8B" w:rsidP="007377E8">
      <w:pPr>
        <w:autoSpaceDE w:val="0"/>
        <w:autoSpaceDN w:val="0"/>
        <w:spacing w:line="280" w:lineRule="exact"/>
        <w:ind w:left="236" w:hangingChars="100" w:hanging="236"/>
        <w:rPr>
          <w:rFonts w:hint="eastAsia"/>
        </w:rPr>
      </w:pPr>
      <w:r>
        <w:rPr>
          <w:rFonts w:hint="eastAsia"/>
        </w:rPr>
        <w:t>（死者情報の取扱い）</w:t>
      </w:r>
    </w:p>
    <w:p w14:paraId="34DD86CB" w14:textId="77777777" w:rsidR="00E532FD" w:rsidRDefault="00A42A8B" w:rsidP="00A42A8B">
      <w:pPr>
        <w:autoSpaceDE w:val="0"/>
        <w:autoSpaceDN w:val="0"/>
        <w:spacing w:line="280" w:lineRule="exact"/>
        <w:ind w:left="236" w:hangingChars="100" w:hanging="236"/>
        <w:jc w:val="center"/>
      </w:pPr>
      <w:r>
        <w:rPr>
          <w:rFonts w:hint="eastAsia"/>
        </w:rPr>
        <w:t>第15条　乙が業務を行うために死者情報（鳥取県個人情報保護条例第２条第１項第６号に規定する死者情報をいう。以下同じ。）を利用する場合における当該死者情報の</w:t>
      </w:r>
    </w:p>
    <w:p w14:paraId="3188ED5E" w14:textId="77777777" w:rsidR="00A42A8B" w:rsidRDefault="00A42A8B" w:rsidP="00E532FD">
      <w:pPr>
        <w:autoSpaceDE w:val="0"/>
        <w:autoSpaceDN w:val="0"/>
        <w:spacing w:line="280" w:lineRule="exact"/>
        <w:ind w:leftChars="100" w:left="236"/>
        <w:rPr>
          <w:rFonts w:hint="eastAsia"/>
        </w:rPr>
      </w:pPr>
      <w:r>
        <w:rPr>
          <w:rFonts w:hint="eastAsia"/>
        </w:rPr>
        <w:t>取扱いについても、第２条から前条までと同様とする。</w:t>
      </w:r>
    </w:p>
    <w:p w14:paraId="6D06FDE5" w14:textId="77777777" w:rsidR="00A42A8B" w:rsidRDefault="00A42A8B" w:rsidP="00A42A8B">
      <w:pPr>
        <w:autoSpaceDE w:val="0"/>
        <w:autoSpaceDN w:val="0"/>
        <w:spacing w:line="280" w:lineRule="exact"/>
        <w:ind w:left="236" w:hangingChars="100" w:hanging="236"/>
        <w:jc w:val="center"/>
      </w:pPr>
    </w:p>
    <w:p w14:paraId="404736B9" w14:textId="77777777" w:rsidR="00A42A8B" w:rsidRDefault="00E532FD" w:rsidP="00E532FD">
      <w:pPr>
        <w:autoSpaceDE w:val="0"/>
        <w:autoSpaceDN w:val="0"/>
        <w:spacing w:line="280" w:lineRule="exact"/>
        <w:ind w:left="236" w:hangingChars="100" w:hanging="236"/>
        <w:rPr>
          <w:rFonts w:hint="eastAsia"/>
        </w:rPr>
      </w:pPr>
      <w:r>
        <w:rPr>
          <w:rFonts w:hint="eastAsia"/>
        </w:rPr>
        <w:t>（注）　甲は鳥取県、乙は受注者</w:t>
      </w:r>
      <w:r w:rsidR="00A42A8B">
        <w:rPr>
          <w:rFonts w:hint="eastAsia"/>
        </w:rPr>
        <w:t>をいう。</w:t>
      </w:r>
    </w:p>
    <w:p w14:paraId="070B2CDB" w14:textId="77777777" w:rsidR="00A42A8B" w:rsidRDefault="00A42A8B" w:rsidP="00A42A8B">
      <w:pPr>
        <w:autoSpaceDE w:val="0"/>
        <w:autoSpaceDN w:val="0"/>
        <w:spacing w:line="280" w:lineRule="exact"/>
        <w:ind w:left="236" w:hangingChars="100" w:hanging="236"/>
        <w:jc w:val="center"/>
      </w:pPr>
    </w:p>
    <w:p w14:paraId="52C47246" w14:textId="77777777" w:rsidR="00A42A8B" w:rsidRDefault="00A42A8B" w:rsidP="000309D2">
      <w:pPr>
        <w:autoSpaceDE w:val="0"/>
        <w:autoSpaceDN w:val="0"/>
        <w:spacing w:line="280" w:lineRule="exact"/>
        <w:ind w:left="236" w:hangingChars="100" w:hanging="236"/>
        <w:jc w:val="center"/>
      </w:pPr>
    </w:p>
    <w:p w14:paraId="5560C16B" w14:textId="77777777" w:rsidR="00A42A8B" w:rsidRDefault="00A42A8B" w:rsidP="000309D2">
      <w:pPr>
        <w:autoSpaceDE w:val="0"/>
        <w:autoSpaceDN w:val="0"/>
        <w:spacing w:line="280" w:lineRule="exact"/>
        <w:ind w:left="236" w:hangingChars="100" w:hanging="236"/>
        <w:jc w:val="center"/>
      </w:pPr>
    </w:p>
    <w:sectPr w:rsidR="00A42A8B" w:rsidSect="00DD226A">
      <w:headerReference w:type="default" r:id="rId11"/>
      <w:footerReference w:type="even" r:id="rId12"/>
      <w:footerReference w:type="default" r:id="rId13"/>
      <w:headerReference w:type="first" r:id="rId14"/>
      <w:footerReference w:type="first" r:id="rId15"/>
      <w:type w:val="continuous"/>
      <w:pgSz w:w="11906" w:h="16838" w:code="9"/>
      <w:pgMar w:top="1486" w:right="1406" w:bottom="1701" w:left="1418" w:header="851" w:footer="992" w:gutter="0"/>
      <w:pgNumType w:start="0"/>
      <w:cols w:space="425"/>
      <w:titlePg/>
      <w:docGrid w:type="linesAndChars" w:linePitch="332"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7BC5" w14:textId="77777777" w:rsidR="00FD4782" w:rsidRDefault="00FD4782">
      <w:r>
        <w:separator/>
      </w:r>
    </w:p>
  </w:endnote>
  <w:endnote w:type="continuationSeparator" w:id="0">
    <w:p w14:paraId="632F0748" w14:textId="77777777" w:rsidR="00FD4782" w:rsidRDefault="00FD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0714" w14:textId="77777777"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66F35531" w14:textId="77777777" w:rsidR="00A16ABF" w:rsidRDefault="00A16A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7B50" w14:textId="77777777" w:rsidR="00A16ABF" w:rsidRDefault="00A16ABF">
    <w:pPr>
      <w:pStyle w:val="a5"/>
      <w:framePr w:wrap="around" w:vAnchor="text" w:hAnchor="margin" w:xAlign="center" w:y="1"/>
      <w:rPr>
        <w:rStyle w:val="a7"/>
        <w:rFonts w:hint="eastAsia"/>
      </w:rPr>
    </w:pPr>
    <w:r>
      <w:rPr>
        <w:rStyle w:val="a7"/>
        <w:rFonts w:hint="eastAsia"/>
      </w:rPr>
      <w:t xml:space="preserve"> </w:t>
    </w:r>
  </w:p>
  <w:p w14:paraId="080F739F" w14:textId="77777777" w:rsidR="00A16ABF" w:rsidRDefault="00A16AB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4B40" w14:textId="77777777"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629ACAB0" w14:textId="77777777" w:rsidR="00A16ABF" w:rsidRDefault="00A16AB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60DC" w14:textId="77777777" w:rsidR="00A16ABF" w:rsidRDefault="00A16A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54DA">
      <w:rPr>
        <w:rStyle w:val="a7"/>
        <w:noProof/>
      </w:rPr>
      <w:t>7</w:t>
    </w:r>
    <w:r>
      <w:rPr>
        <w:rStyle w:val="a7"/>
      </w:rPr>
      <w:fldChar w:fldCharType="end"/>
    </w:r>
  </w:p>
  <w:p w14:paraId="4319AFD0" w14:textId="77777777" w:rsidR="00A16ABF" w:rsidRDefault="00A16AB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044D" w14:textId="77777777" w:rsidR="00A16ABF" w:rsidRDefault="00A16ABF">
    <w:pPr>
      <w:pStyle w:val="a5"/>
      <w:framePr w:wrap="around" w:vAnchor="text" w:hAnchor="margin" w:xAlign="center" w:y="1"/>
      <w:rPr>
        <w:rStyle w:val="a7"/>
        <w:rFonts w:hint="eastAsia"/>
      </w:rPr>
    </w:pPr>
    <w:r>
      <w:rPr>
        <w:rStyle w:val="a7"/>
        <w:rFonts w:hint="eastAsia"/>
      </w:rPr>
      <w:t xml:space="preserve"> </w:t>
    </w:r>
  </w:p>
  <w:p w14:paraId="55D7EEF7" w14:textId="77777777" w:rsidR="00A16ABF" w:rsidRDefault="00A16AB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873B" w14:textId="77777777" w:rsidR="00FD4782" w:rsidRDefault="00FD4782">
      <w:r>
        <w:separator/>
      </w:r>
    </w:p>
  </w:footnote>
  <w:footnote w:type="continuationSeparator" w:id="0">
    <w:p w14:paraId="3708ADBA" w14:textId="77777777" w:rsidR="00FD4782" w:rsidRDefault="00FD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6242" w14:textId="77777777" w:rsidR="00A16ABF" w:rsidRDefault="00A16AB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C4D4" w14:textId="77777777" w:rsidR="00A16ABF" w:rsidRDefault="00A16ABF">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4CEC" w14:textId="77777777" w:rsidR="00A16ABF" w:rsidRDefault="00A16ABF">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54D3" w14:textId="77777777" w:rsidR="00A16ABF" w:rsidRDefault="00A16ABF">
    <w:pPr>
      <w:pStyle w:val="a8"/>
      <w:jc w:val="right"/>
    </w:pPr>
    <w:r>
      <w:rPr>
        <w:kern w:val="0"/>
      </w:rPr>
      <w:fldChar w:fldCharType="begin"/>
    </w:r>
    <w:r>
      <w:rPr>
        <w:kern w:val="0"/>
      </w:rPr>
      <w:instrText xml:space="preserve"> DATE \@ "yyyy/MM/dd" </w:instrText>
    </w:r>
    <w:r>
      <w:rPr>
        <w:kern w:val="0"/>
      </w:rPr>
      <w:fldChar w:fldCharType="separate"/>
    </w:r>
    <w:r w:rsidR="00C16870">
      <w:rPr>
        <w:noProof/>
        <w:kern w:val="0"/>
      </w:rPr>
      <w:t>2025/04/11</w:t>
    </w:r>
    <w:r>
      <w:rPr>
        <w:kern w:val="0"/>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31E"/>
    <w:multiLevelType w:val="singleLevel"/>
    <w:tmpl w:val="2F60C77E"/>
    <w:lvl w:ilvl="0">
      <w:start w:val="1"/>
      <w:numFmt w:val="decimalFullWidth"/>
      <w:lvlText w:val="%1．"/>
      <w:lvlJc w:val="left"/>
      <w:pPr>
        <w:tabs>
          <w:tab w:val="num" w:pos="425"/>
        </w:tabs>
        <w:ind w:left="425" w:hanging="425"/>
      </w:pPr>
      <w:rPr>
        <w:rFonts w:hint="eastAsia"/>
      </w:rPr>
    </w:lvl>
  </w:abstractNum>
  <w:abstractNum w:abstractNumId="1" w15:restartNumberingAfterBreak="0">
    <w:nsid w:val="01781107"/>
    <w:multiLevelType w:val="multilevel"/>
    <w:tmpl w:val="B3763E0C"/>
    <w:lvl w:ilvl="0">
      <w:start w:val="2"/>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D356C0"/>
    <w:multiLevelType w:val="singleLevel"/>
    <w:tmpl w:val="77069EFA"/>
    <w:lvl w:ilvl="0">
      <w:start w:val="4"/>
      <w:numFmt w:val="decimalFullWidth"/>
      <w:pStyle w:val="1"/>
      <w:lvlText w:val="第%1章"/>
      <w:lvlJc w:val="left"/>
      <w:pPr>
        <w:tabs>
          <w:tab w:val="num" w:pos="810"/>
        </w:tabs>
        <w:ind w:left="810" w:hanging="810"/>
      </w:pPr>
      <w:rPr>
        <w:rFonts w:hint="eastAsia"/>
      </w:rPr>
    </w:lvl>
  </w:abstractNum>
  <w:abstractNum w:abstractNumId="3" w15:restartNumberingAfterBreak="0">
    <w:nsid w:val="079A4F84"/>
    <w:multiLevelType w:val="multilevel"/>
    <w:tmpl w:val="4E12856A"/>
    <w:lvl w:ilvl="0">
      <w:start w:val="1"/>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A85D38"/>
    <w:multiLevelType w:val="hybridMultilevel"/>
    <w:tmpl w:val="67C8F62E"/>
    <w:lvl w:ilvl="0" w:tplc="FFFFFFFF">
      <w:start w:val="1"/>
      <w:numFmt w:val="decimalEnclosedCircle"/>
      <w:lvlText w:val="%1"/>
      <w:lvlJc w:val="left"/>
      <w:pPr>
        <w:tabs>
          <w:tab w:val="num" w:pos="1515"/>
        </w:tabs>
        <w:ind w:left="1515" w:hanging="360"/>
      </w:pPr>
      <w:rPr>
        <w:rFonts w:hint="eastAsia"/>
      </w:rPr>
    </w:lvl>
    <w:lvl w:ilvl="1" w:tplc="FFFFFFFF">
      <w:start w:val="1"/>
      <w:numFmt w:val="lowerLetter"/>
      <w:lvlText w:val="%2."/>
      <w:lvlJc w:val="left"/>
      <w:pPr>
        <w:tabs>
          <w:tab w:val="num" w:pos="2235"/>
        </w:tabs>
        <w:ind w:left="2235" w:hanging="360"/>
      </w:pPr>
    </w:lvl>
    <w:lvl w:ilvl="2" w:tplc="FFFFFFFF">
      <w:start w:val="1"/>
      <w:numFmt w:val="decimal"/>
      <w:lvlText w:val="(%3)"/>
      <w:lvlJc w:val="left"/>
      <w:pPr>
        <w:tabs>
          <w:tab w:val="num" w:pos="3135"/>
        </w:tabs>
        <w:ind w:left="3135" w:hanging="360"/>
      </w:pPr>
      <w:rPr>
        <w:rFonts w:hint="eastAsia"/>
      </w:rPr>
    </w:lvl>
    <w:lvl w:ilvl="3" w:tplc="FFFFFFFF" w:tentative="1">
      <w:start w:val="1"/>
      <w:numFmt w:val="decimal"/>
      <w:lvlText w:val="%4."/>
      <w:lvlJc w:val="left"/>
      <w:pPr>
        <w:tabs>
          <w:tab w:val="num" w:pos="3675"/>
        </w:tabs>
        <w:ind w:left="3675" w:hanging="360"/>
      </w:pPr>
    </w:lvl>
    <w:lvl w:ilvl="4" w:tplc="FFFFFFFF" w:tentative="1">
      <w:start w:val="1"/>
      <w:numFmt w:val="lowerLetter"/>
      <w:lvlText w:val="%5."/>
      <w:lvlJc w:val="left"/>
      <w:pPr>
        <w:tabs>
          <w:tab w:val="num" w:pos="4395"/>
        </w:tabs>
        <w:ind w:left="4395" w:hanging="360"/>
      </w:pPr>
    </w:lvl>
    <w:lvl w:ilvl="5" w:tplc="FFFFFFFF" w:tentative="1">
      <w:start w:val="1"/>
      <w:numFmt w:val="lowerRoman"/>
      <w:lvlText w:val="%6."/>
      <w:lvlJc w:val="right"/>
      <w:pPr>
        <w:tabs>
          <w:tab w:val="num" w:pos="5115"/>
        </w:tabs>
        <w:ind w:left="5115" w:hanging="180"/>
      </w:pPr>
    </w:lvl>
    <w:lvl w:ilvl="6" w:tplc="FFFFFFFF" w:tentative="1">
      <w:start w:val="1"/>
      <w:numFmt w:val="decimal"/>
      <w:lvlText w:val="%7."/>
      <w:lvlJc w:val="left"/>
      <w:pPr>
        <w:tabs>
          <w:tab w:val="num" w:pos="5835"/>
        </w:tabs>
        <w:ind w:left="5835" w:hanging="360"/>
      </w:pPr>
    </w:lvl>
    <w:lvl w:ilvl="7" w:tplc="FFFFFFFF" w:tentative="1">
      <w:start w:val="1"/>
      <w:numFmt w:val="lowerLetter"/>
      <w:lvlText w:val="%8."/>
      <w:lvlJc w:val="left"/>
      <w:pPr>
        <w:tabs>
          <w:tab w:val="num" w:pos="6555"/>
        </w:tabs>
        <w:ind w:left="6555" w:hanging="360"/>
      </w:pPr>
    </w:lvl>
    <w:lvl w:ilvl="8" w:tplc="FFFFFFFF" w:tentative="1">
      <w:start w:val="1"/>
      <w:numFmt w:val="lowerRoman"/>
      <w:lvlText w:val="%9."/>
      <w:lvlJc w:val="right"/>
      <w:pPr>
        <w:tabs>
          <w:tab w:val="num" w:pos="7275"/>
        </w:tabs>
        <w:ind w:left="7275" w:hanging="180"/>
      </w:pPr>
    </w:lvl>
  </w:abstractNum>
  <w:abstractNum w:abstractNumId="5" w15:restartNumberingAfterBreak="0">
    <w:nsid w:val="0A4B7ECD"/>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6" w15:restartNumberingAfterBreak="0">
    <w:nsid w:val="0DAE0295"/>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7" w15:restartNumberingAfterBreak="0">
    <w:nsid w:val="198B1D47"/>
    <w:multiLevelType w:val="hybridMultilevel"/>
    <w:tmpl w:val="AA1C6CCA"/>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A6B2153"/>
    <w:multiLevelType w:val="hybridMultilevel"/>
    <w:tmpl w:val="66DEAE26"/>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5B6D8F"/>
    <w:multiLevelType w:val="hybridMultilevel"/>
    <w:tmpl w:val="E21E4956"/>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0" w15:restartNumberingAfterBreak="0">
    <w:nsid w:val="1D8D4FB9"/>
    <w:multiLevelType w:val="hybridMultilevel"/>
    <w:tmpl w:val="37CC0040"/>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1" w15:restartNumberingAfterBreak="0">
    <w:nsid w:val="24494446"/>
    <w:multiLevelType w:val="hybridMultilevel"/>
    <w:tmpl w:val="75E2E7C0"/>
    <w:lvl w:ilvl="0" w:tplc="FFFFFFFF">
      <w:start w:val="1"/>
      <w:numFmt w:val="decimal"/>
      <w:lvlText w:val="(%1)"/>
      <w:lvlJc w:val="left"/>
      <w:pPr>
        <w:tabs>
          <w:tab w:val="num" w:pos="977"/>
        </w:tabs>
        <w:ind w:left="977" w:hanging="360"/>
      </w:pPr>
      <w:rPr>
        <w:rFonts w:hint="eastAsia"/>
      </w:rPr>
    </w:lvl>
    <w:lvl w:ilvl="1" w:tplc="FFFFFFFF">
      <w:start w:val="1"/>
      <w:numFmt w:val="decimalEnclosedCircle"/>
      <w:lvlText w:val="%2"/>
      <w:lvlJc w:val="left"/>
      <w:pPr>
        <w:tabs>
          <w:tab w:val="num" w:pos="1397"/>
        </w:tabs>
        <w:ind w:left="1397" w:hanging="360"/>
      </w:pPr>
      <w:rPr>
        <w:rFonts w:hint="eastAsia"/>
      </w:rPr>
    </w:lvl>
    <w:lvl w:ilvl="2" w:tplc="FFFFFFFF">
      <w:start w:val="1"/>
      <w:numFmt w:val="decimalFullWidth"/>
      <w:lvlText w:val="（%3）"/>
      <w:lvlJc w:val="left"/>
      <w:pPr>
        <w:tabs>
          <w:tab w:val="num" w:pos="2192"/>
        </w:tabs>
        <w:ind w:left="2192" w:hanging="735"/>
      </w:pPr>
      <w:rPr>
        <w:rFonts w:hint="default"/>
        <w:lang w:val="en-US"/>
      </w:rPr>
    </w:lvl>
    <w:lvl w:ilvl="3" w:tplc="FFFFFFFF" w:tentative="1">
      <w:start w:val="1"/>
      <w:numFmt w:val="decimal"/>
      <w:lvlText w:val="%4."/>
      <w:lvlJc w:val="left"/>
      <w:pPr>
        <w:tabs>
          <w:tab w:val="num" w:pos="2297"/>
        </w:tabs>
        <w:ind w:left="2297" w:hanging="420"/>
      </w:pPr>
    </w:lvl>
    <w:lvl w:ilvl="4" w:tplc="FFFFFFFF" w:tentative="1">
      <w:start w:val="1"/>
      <w:numFmt w:val="aiueoFullWidth"/>
      <w:lvlText w:val="(%5)"/>
      <w:lvlJc w:val="left"/>
      <w:pPr>
        <w:tabs>
          <w:tab w:val="num" w:pos="2717"/>
        </w:tabs>
        <w:ind w:left="2717" w:hanging="420"/>
      </w:pPr>
    </w:lvl>
    <w:lvl w:ilvl="5" w:tplc="FFFFFFFF" w:tentative="1">
      <w:start w:val="1"/>
      <w:numFmt w:val="decimalEnclosedCircle"/>
      <w:lvlText w:val="%6"/>
      <w:lvlJc w:val="left"/>
      <w:pPr>
        <w:tabs>
          <w:tab w:val="num" w:pos="3137"/>
        </w:tabs>
        <w:ind w:left="3137" w:hanging="420"/>
      </w:pPr>
    </w:lvl>
    <w:lvl w:ilvl="6" w:tplc="FFFFFFFF" w:tentative="1">
      <w:start w:val="1"/>
      <w:numFmt w:val="decimal"/>
      <w:lvlText w:val="%7."/>
      <w:lvlJc w:val="left"/>
      <w:pPr>
        <w:tabs>
          <w:tab w:val="num" w:pos="3557"/>
        </w:tabs>
        <w:ind w:left="3557" w:hanging="420"/>
      </w:pPr>
    </w:lvl>
    <w:lvl w:ilvl="7" w:tplc="FFFFFFFF" w:tentative="1">
      <w:start w:val="1"/>
      <w:numFmt w:val="aiueoFullWidth"/>
      <w:lvlText w:val="(%8)"/>
      <w:lvlJc w:val="left"/>
      <w:pPr>
        <w:tabs>
          <w:tab w:val="num" w:pos="3977"/>
        </w:tabs>
        <w:ind w:left="3977" w:hanging="420"/>
      </w:pPr>
    </w:lvl>
    <w:lvl w:ilvl="8" w:tplc="FFFFFFFF" w:tentative="1">
      <w:start w:val="1"/>
      <w:numFmt w:val="decimalEnclosedCircle"/>
      <w:lvlText w:val="%9"/>
      <w:lvlJc w:val="left"/>
      <w:pPr>
        <w:tabs>
          <w:tab w:val="num" w:pos="4397"/>
        </w:tabs>
        <w:ind w:left="4397" w:hanging="420"/>
      </w:pPr>
    </w:lvl>
  </w:abstractNum>
  <w:abstractNum w:abstractNumId="12" w15:restartNumberingAfterBreak="0">
    <w:nsid w:val="25A850B7"/>
    <w:multiLevelType w:val="hybridMultilevel"/>
    <w:tmpl w:val="EA80B2F2"/>
    <w:lvl w:ilvl="0" w:tplc="FFFFFFFF">
      <w:numFmt w:val="bullet"/>
      <w:lvlText w:val="◇"/>
      <w:lvlJc w:val="left"/>
      <w:pPr>
        <w:tabs>
          <w:tab w:val="num" w:pos="832"/>
        </w:tabs>
        <w:ind w:left="832" w:hanging="360"/>
      </w:pPr>
      <w:rPr>
        <w:rFonts w:ascii="ＭＳ 明朝" w:eastAsia="ＭＳ 明朝" w:hAnsi="ＭＳ 明朝" w:cs="Times New Roman" w:hint="eastAsia"/>
      </w:rPr>
    </w:lvl>
    <w:lvl w:ilvl="1" w:tplc="FFFFFFFF" w:tentative="1">
      <w:start w:val="1"/>
      <w:numFmt w:val="bullet"/>
      <w:lvlText w:val=""/>
      <w:lvlJc w:val="left"/>
      <w:pPr>
        <w:tabs>
          <w:tab w:val="num" w:pos="1312"/>
        </w:tabs>
        <w:ind w:left="1312" w:hanging="420"/>
      </w:pPr>
      <w:rPr>
        <w:rFonts w:ascii="Wingdings" w:hAnsi="Wingdings" w:hint="default"/>
      </w:rPr>
    </w:lvl>
    <w:lvl w:ilvl="2" w:tplc="FFFFFFFF" w:tentative="1">
      <w:start w:val="1"/>
      <w:numFmt w:val="bullet"/>
      <w:lvlText w:val=""/>
      <w:lvlJc w:val="left"/>
      <w:pPr>
        <w:tabs>
          <w:tab w:val="num" w:pos="1732"/>
        </w:tabs>
        <w:ind w:left="1732" w:hanging="420"/>
      </w:pPr>
      <w:rPr>
        <w:rFonts w:ascii="Wingdings" w:hAnsi="Wingdings" w:hint="default"/>
      </w:rPr>
    </w:lvl>
    <w:lvl w:ilvl="3" w:tplc="FFFFFFFF" w:tentative="1">
      <w:start w:val="1"/>
      <w:numFmt w:val="bullet"/>
      <w:lvlText w:val=""/>
      <w:lvlJc w:val="left"/>
      <w:pPr>
        <w:tabs>
          <w:tab w:val="num" w:pos="2152"/>
        </w:tabs>
        <w:ind w:left="2152" w:hanging="420"/>
      </w:pPr>
      <w:rPr>
        <w:rFonts w:ascii="Wingdings" w:hAnsi="Wingdings" w:hint="default"/>
      </w:rPr>
    </w:lvl>
    <w:lvl w:ilvl="4" w:tplc="FFFFFFFF" w:tentative="1">
      <w:start w:val="1"/>
      <w:numFmt w:val="bullet"/>
      <w:lvlText w:val=""/>
      <w:lvlJc w:val="left"/>
      <w:pPr>
        <w:tabs>
          <w:tab w:val="num" w:pos="2572"/>
        </w:tabs>
        <w:ind w:left="2572" w:hanging="420"/>
      </w:pPr>
      <w:rPr>
        <w:rFonts w:ascii="Wingdings" w:hAnsi="Wingdings" w:hint="default"/>
      </w:rPr>
    </w:lvl>
    <w:lvl w:ilvl="5" w:tplc="FFFFFFFF" w:tentative="1">
      <w:start w:val="1"/>
      <w:numFmt w:val="bullet"/>
      <w:lvlText w:val=""/>
      <w:lvlJc w:val="left"/>
      <w:pPr>
        <w:tabs>
          <w:tab w:val="num" w:pos="2992"/>
        </w:tabs>
        <w:ind w:left="2992" w:hanging="420"/>
      </w:pPr>
      <w:rPr>
        <w:rFonts w:ascii="Wingdings" w:hAnsi="Wingdings" w:hint="default"/>
      </w:rPr>
    </w:lvl>
    <w:lvl w:ilvl="6" w:tplc="FFFFFFFF" w:tentative="1">
      <w:start w:val="1"/>
      <w:numFmt w:val="bullet"/>
      <w:lvlText w:val=""/>
      <w:lvlJc w:val="left"/>
      <w:pPr>
        <w:tabs>
          <w:tab w:val="num" w:pos="3412"/>
        </w:tabs>
        <w:ind w:left="3412" w:hanging="420"/>
      </w:pPr>
      <w:rPr>
        <w:rFonts w:ascii="Wingdings" w:hAnsi="Wingdings" w:hint="default"/>
      </w:rPr>
    </w:lvl>
    <w:lvl w:ilvl="7" w:tplc="FFFFFFFF" w:tentative="1">
      <w:start w:val="1"/>
      <w:numFmt w:val="bullet"/>
      <w:lvlText w:val=""/>
      <w:lvlJc w:val="left"/>
      <w:pPr>
        <w:tabs>
          <w:tab w:val="num" w:pos="3832"/>
        </w:tabs>
        <w:ind w:left="3832" w:hanging="420"/>
      </w:pPr>
      <w:rPr>
        <w:rFonts w:ascii="Wingdings" w:hAnsi="Wingdings" w:hint="default"/>
      </w:rPr>
    </w:lvl>
    <w:lvl w:ilvl="8" w:tplc="FFFFFFFF" w:tentative="1">
      <w:start w:val="1"/>
      <w:numFmt w:val="bullet"/>
      <w:lvlText w:val=""/>
      <w:lvlJc w:val="left"/>
      <w:pPr>
        <w:tabs>
          <w:tab w:val="num" w:pos="4252"/>
        </w:tabs>
        <w:ind w:left="4252" w:hanging="420"/>
      </w:pPr>
      <w:rPr>
        <w:rFonts w:ascii="Wingdings" w:hAnsi="Wingdings" w:hint="default"/>
      </w:rPr>
    </w:lvl>
  </w:abstractNum>
  <w:abstractNum w:abstractNumId="13" w15:restartNumberingAfterBreak="0">
    <w:nsid w:val="2A9267D7"/>
    <w:multiLevelType w:val="hybridMultilevel"/>
    <w:tmpl w:val="CC9C2EF0"/>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B841A7B"/>
    <w:multiLevelType w:val="hybridMultilevel"/>
    <w:tmpl w:val="B10CBB72"/>
    <w:lvl w:ilvl="0" w:tplc="FFFFFFFF">
      <w:start w:val="1"/>
      <w:numFmt w:val="decimal"/>
      <w:lvlText w:val="(%1)"/>
      <w:lvlJc w:val="left"/>
      <w:pPr>
        <w:tabs>
          <w:tab w:val="num" w:pos="772"/>
        </w:tabs>
        <w:ind w:left="772" w:hanging="360"/>
      </w:pPr>
      <w:rPr>
        <w:rFonts w:hint="eastAsia"/>
      </w:rPr>
    </w:lvl>
    <w:lvl w:ilvl="1" w:tplc="FFFFFFFF">
      <w:start w:val="1"/>
      <w:numFmt w:val="decimalEnclosedCircle"/>
      <w:lvlText w:val="%2"/>
      <w:lvlJc w:val="left"/>
      <w:pPr>
        <w:tabs>
          <w:tab w:val="num" w:pos="1192"/>
        </w:tabs>
        <w:ind w:left="1192" w:hanging="360"/>
      </w:pPr>
      <w:rPr>
        <w:rFonts w:hint="eastAsia"/>
      </w:r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abstractNum w:abstractNumId="15" w15:restartNumberingAfterBreak="0">
    <w:nsid w:val="2C685464"/>
    <w:multiLevelType w:val="multilevel"/>
    <w:tmpl w:val="A65C9FD0"/>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16" w15:restartNumberingAfterBreak="0">
    <w:nsid w:val="3F281228"/>
    <w:multiLevelType w:val="multilevel"/>
    <w:tmpl w:val="880E0C08"/>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17" w15:restartNumberingAfterBreak="0">
    <w:nsid w:val="435606E0"/>
    <w:multiLevelType w:val="singleLevel"/>
    <w:tmpl w:val="E6B070FA"/>
    <w:lvl w:ilvl="0">
      <w:start w:val="1"/>
      <w:numFmt w:val="decimalFullWidth"/>
      <w:lvlText w:val="（%1）"/>
      <w:lvlJc w:val="right"/>
      <w:pPr>
        <w:tabs>
          <w:tab w:val="num" w:pos="425"/>
        </w:tabs>
        <w:ind w:left="425" w:hanging="137"/>
      </w:pPr>
      <w:rPr>
        <w:rFonts w:hint="eastAsia"/>
      </w:rPr>
    </w:lvl>
  </w:abstractNum>
  <w:abstractNum w:abstractNumId="18" w15:restartNumberingAfterBreak="0">
    <w:nsid w:val="44F075EB"/>
    <w:multiLevelType w:val="multilevel"/>
    <w:tmpl w:val="EE8893DC"/>
    <w:lvl w:ilvl="0">
      <w:start w:val="3"/>
      <w:numFmt w:val="decimalFullWidth"/>
      <w:lvlText w:val="「%1"/>
      <w:lvlJc w:val="left"/>
      <w:pPr>
        <w:tabs>
          <w:tab w:val="num" w:pos="1230"/>
        </w:tabs>
        <w:ind w:left="1230" w:hanging="1230"/>
      </w:pPr>
      <w:rPr>
        <w:rFonts w:hint="eastAsia"/>
      </w:rPr>
    </w:lvl>
    <w:lvl w:ilvl="1">
      <w:start w:val="1"/>
      <w:numFmt w:val="decimalFullWidth"/>
      <w:lvlText w:val="「%1．%2"/>
      <w:lvlJc w:val="left"/>
      <w:pPr>
        <w:tabs>
          <w:tab w:val="num" w:pos="1230"/>
        </w:tabs>
        <w:ind w:left="1230" w:hanging="1230"/>
      </w:pPr>
      <w:rPr>
        <w:rFonts w:hint="eastAsia"/>
      </w:rPr>
    </w:lvl>
    <w:lvl w:ilvl="2">
      <w:start w:val="1"/>
      <w:numFmt w:val="decimal"/>
      <w:lvlText w:val="「%1．%2.%3"/>
      <w:lvlJc w:val="left"/>
      <w:pPr>
        <w:tabs>
          <w:tab w:val="num" w:pos="1230"/>
        </w:tabs>
        <w:ind w:left="1230" w:hanging="1230"/>
      </w:pPr>
      <w:rPr>
        <w:rFonts w:hint="eastAsia"/>
      </w:rPr>
    </w:lvl>
    <w:lvl w:ilvl="3">
      <w:start w:val="1"/>
      <w:numFmt w:val="decimal"/>
      <w:lvlText w:val="「%1．%2.%3.%4"/>
      <w:lvlJc w:val="left"/>
      <w:pPr>
        <w:tabs>
          <w:tab w:val="num" w:pos="1440"/>
        </w:tabs>
        <w:ind w:left="1440" w:hanging="1440"/>
      </w:pPr>
      <w:rPr>
        <w:rFonts w:hint="eastAsia"/>
      </w:rPr>
    </w:lvl>
    <w:lvl w:ilvl="4">
      <w:start w:val="1"/>
      <w:numFmt w:val="decimal"/>
      <w:lvlText w:val="「%1．%2.%3.%4.%5"/>
      <w:lvlJc w:val="left"/>
      <w:pPr>
        <w:tabs>
          <w:tab w:val="num" w:pos="1800"/>
        </w:tabs>
        <w:ind w:left="1800" w:hanging="180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520"/>
        </w:tabs>
        <w:ind w:left="2520" w:hanging="2520"/>
      </w:pPr>
      <w:rPr>
        <w:rFonts w:hint="eastAsia"/>
      </w:rPr>
    </w:lvl>
    <w:lvl w:ilvl="8">
      <w:start w:val="1"/>
      <w:numFmt w:val="decimal"/>
      <w:lvlText w:val="「%1．%2.%3.%4.%5.%6.%7.%8.%9"/>
      <w:lvlJc w:val="left"/>
      <w:pPr>
        <w:tabs>
          <w:tab w:val="num" w:pos="2520"/>
        </w:tabs>
        <w:ind w:left="2520" w:hanging="2520"/>
      </w:pPr>
      <w:rPr>
        <w:rFonts w:hint="eastAsia"/>
      </w:rPr>
    </w:lvl>
  </w:abstractNum>
  <w:abstractNum w:abstractNumId="19" w15:restartNumberingAfterBreak="0">
    <w:nsid w:val="5401659E"/>
    <w:multiLevelType w:val="hybridMultilevel"/>
    <w:tmpl w:val="B6D8F832"/>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5C071F0"/>
    <w:multiLevelType w:val="hybridMultilevel"/>
    <w:tmpl w:val="05DE775E"/>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1431"/>
        </w:tabs>
        <w:ind w:left="1431" w:hanging="420"/>
      </w:pPr>
    </w:lvl>
    <w:lvl w:ilvl="2" w:tplc="FFFFFFFF" w:tentative="1">
      <w:start w:val="1"/>
      <w:numFmt w:val="decimalEnclosedCircle"/>
      <w:lvlText w:val="%3"/>
      <w:lvlJc w:val="left"/>
      <w:pPr>
        <w:tabs>
          <w:tab w:val="num" w:pos="1851"/>
        </w:tabs>
        <w:ind w:left="1851" w:hanging="420"/>
      </w:pPr>
    </w:lvl>
    <w:lvl w:ilvl="3" w:tplc="FFFFFFFF" w:tentative="1">
      <w:start w:val="1"/>
      <w:numFmt w:val="decimal"/>
      <w:lvlText w:val="%4."/>
      <w:lvlJc w:val="left"/>
      <w:pPr>
        <w:tabs>
          <w:tab w:val="num" w:pos="2271"/>
        </w:tabs>
        <w:ind w:left="2271" w:hanging="420"/>
      </w:pPr>
    </w:lvl>
    <w:lvl w:ilvl="4" w:tplc="FFFFFFFF" w:tentative="1">
      <w:start w:val="1"/>
      <w:numFmt w:val="aiueoFullWidth"/>
      <w:lvlText w:val="(%5)"/>
      <w:lvlJc w:val="left"/>
      <w:pPr>
        <w:tabs>
          <w:tab w:val="num" w:pos="2691"/>
        </w:tabs>
        <w:ind w:left="2691" w:hanging="420"/>
      </w:pPr>
    </w:lvl>
    <w:lvl w:ilvl="5" w:tplc="FFFFFFFF" w:tentative="1">
      <w:start w:val="1"/>
      <w:numFmt w:val="decimalEnclosedCircle"/>
      <w:lvlText w:val="%6"/>
      <w:lvlJc w:val="left"/>
      <w:pPr>
        <w:tabs>
          <w:tab w:val="num" w:pos="3111"/>
        </w:tabs>
        <w:ind w:left="3111" w:hanging="420"/>
      </w:pPr>
    </w:lvl>
    <w:lvl w:ilvl="6" w:tplc="FFFFFFFF" w:tentative="1">
      <w:start w:val="1"/>
      <w:numFmt w:val="decimal"/>
      <w:lvlText w:val="%7."/>
      <w:lvlJc w:val="left"/>
      <w:pPr>
        <w:tabs>
          <w:tab w:val="num" w:pos="3531"/>
        </w:tabs>
        <w:ind w:left="3531" w:hanging="420"/>
      </w:pPr>
    </w:lvl>
    <w:lvl w:ilvl="7" w:tplc="FFFFFFFF" w:tentative="1">
      <w:start w:val="1"/>
      <w:numFmt w:val="aiueoFullWidth"/>
      <w:lvlText w:val="(%8)"/>
      <w:lvlJc w:val="left"/>
      <w:pPr>
        <w:tabs>
          <w:tab w:val="num" w:pos="3951"/>
        </w:tabs>
        <w:ind w:left="3951" w:hanging="420"/>
      </w:pPr>
    </w:lvl>
    <w:lvl w:ilvl="8" w:tplc="FFFFFFFF" w:tentative="1">
      <w:start w:val="1"/>
      <w:numFmt w:val="decimalEnclosedCircle"/>
      <w:lvlText w:val="%9"/>
      <w:lvlJc w:val="left"/>
      <w:pPr>
        <w:tabs>
          <w:tab w:val="num" w:pos="4371"/>
        </w:tabs>
        <w:ind w:left="4371" w:hanging="420"/>
      </w:pPr>
    </w:lvl>
  </w:abstractNum>
  <w:abstractNum w:abstractNumId="21" w15:restartNumberingAfterBreak="0">
    <w:nsid w:val="69832746"/>
    <w:multiLevelType w:val="multilevel"/>
    <w:tmpl w:val="CC240F76"/>
    <w:lvl w:ilvl="0">
      <w:start w:val="3"/>
      <w:numFmt w:val="decimalFullWidth"/>
      <w:lvlText w:val="%1"/>
      <w:lvlJc w:val="left"/>
      <w:pPr>
        <w:tabs>
          <w:tab w:val="num" w:pos="945"/>
        </w:tabs>
        <w:ind w:left="945" w:hanging="945"/>
      </w:pPr>
      <w:rPr>
        <w:rFonts w:hint="default"/>
      </w:rPr>
    </w:lvl>
    <w:lvl w:ilvl="1">
      <w:start w:val="2"/>
      <w:numFmt w:val="decimalFullWidth"/>
      <w:lvlText w:val="%1．%2"/>
      <w:lvlJc w:val="left"/>
      <w:pPr>
        <w:tabs>
          <w:tab w:val="num" w:pos="945"/>
        </w:tabs>
        <w:ind w:left="945" w:hanging="945"/>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A4B7E39"/>
    <w:multiLevelType w:val="singleLevel"/>
    <w:tmpl w:val="2B3C1612"/>
    <w:lvl w:ilvl="0">
      <w:start w:val="1"/>
      <w:numFmt w:val="decimalFullWidth"/>
      <w:lvlText w:val="（%1）"/>
      <w:lvlJc w:val="left"/>
      <w:pPr>
        <w:tabs>
          <w:tab w:val="num" w:pos="956"/>
        </w:tabs>
        <w:ind w:left="956" w:hanging="720"/>
      </w:pPr>
      <w:rPr>
        <w:rFonts w:hint="eastAsia"/>
      </w:rPr>
    </w:lvl>
  </w:abstractNum>
  <w:abstractNum w:abstractNumId="23" w15:restartNumberingAfterBreak="0">
    <w:nsid w:val="6CDA48BA"/>
    <w:multiLevelType w:val="multilevel"/>
    <w:tmpl w:val="ACE20508"/>
    <w:lvl w:ilvl="0">
      <w:start w:val="1"/>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4" w15:restartNumberingAfterBreak="0">
    <w:nsid w:val="72D35CC2"/>
    <w:multiLevelType w:val="multilevel"/>
    <w:tmpl w:val="81263594"/>
    <w:lvl w:ilvl="0">
      <w:start w:val="3"/>
      <w:numFmt w:val="decimalFullWidth"/>
      <w:lvlText w:val="%1"/>
      <w:lvlJc w:val="left"/>
      <w:pPr>
        <w:tabs>
          <w:tab w:val="num" w:pos="705"/>
        </w:tabs>
        <w:ind w:left="705" w:hanging="705"/>
      </w:pPr>
      <w:rPr>
        <w:rFonts w:hint="eastAsia"/>
      </w:rPr>
    </w:lvl>
    <w:lvl w:ilvl="1">
      <w:start w:val="3"/>
      <w:numFmt w:val="decimalFullWidth"/>
      <w:lvlText w:val="%1．%2"/>
      <w:lvlJc w:val="left"/>
      <w:pPr>
        <w:tabs>
          <w:tab w:val="num" w:pos="705"/>
        </w:tabs>
        <w:ind w:left="705" w:hanging="705"/>
      </w:pPr>
      <w:rPr>
        <w:rFonts w:hint="eastAsia"/>
      </w:rPr>
    </w:lvl>
    <w:lvl w:ilvl="2">
      <w:start w:val="1"/>
      <w:numFmt w:val="decimal"/>
      <w:lvlText w:val="%1．%2.%3"/>
      <w:lvlJc w:val="left"/>
      <w:pPr>
        <w:tabs>
          <w:tab w:val="num" w:pos="705"/>
        </w:tabs>
        <w:ind w:left="705" w:hanging="705"/>
      </w:pPr>
      <w:rPr>
        <w:rFonts w:hint="eastAsia"/>
      </w:rPr>
    </w:lvl>
    <w:lvl w:ilvl="3">
      <w:start w:val="1"/>
      <w:numFmt w:val="decimal"/>
      <w:lvlText w:val="%1．%2.%3.%4"/>
      <w:lvlJc w:val="left"/>
      <w:pPr>
        <w:tabs>
          <w:tab w:val="num" w:pos="705"/>
        </w:tabs>
        <w:ind w:left="705" w:hanging="705"/>
      </w:pPr>
      <w:rPr>
        <w:rFonts w:hint="eastAsia"/>
      </w:rPr>
    </w:lvl>
    <w:lvl w:ilvl="4">
      <w:start w:val="1"/>
      <w:numFmt w:val="decimal"/>
      <w:lvlText w:val="%1．%2.%3.%4.%5"/>
      <w:lvlJc w:val="left"/>
      <w:pPr>
        <w:tabs>
          <w:tab w:val="num" w:pos="705"/>
        </w:tabs>
        <w:ind w:left="705" w:hanging="705"/>
      </w:pPr>
      <w:rPr>
        <w:rFonts w:hint="eastAsia"/>
      </w:rPr>
    </w:lvl>
    <w:lvl w:ilvl="5">
      <w:start w:val="1"/>
      <w:numFmt w:val="decimal"/>
      <w:lvlText w:val="%1．%2.%3.%4.%5.%6"/>
      <w:lvlJc w:val="left"/>
      <w:pPr>
        <w:tabs>
          <w:tab w:val="num" w:pos="705"/>
        </w:tabs>
        <w:ind w:left="705" w:hanging="705"/>
      </w:pPr>
      <w:rPr>
        <w:rFonts w:hint="eastAsia"/>
      </w:rPr>
    </w:lvl>
    <w:lvl w:ilvl="6">
      <w:start w:val="1"/>
      <w:numFmt w:val="decimal"/>
      <w:lvlText w:val="%1．%2.%3.%4.%5.%6.%7"/>
      <w:lvlJc w:val="left"/>
      <w:pPr>
        <w:tabs>
          <w:tab w:val="num" w:pos="705"/>
        </w:tabs>
        <w:ind w:left="705" w:hanging="705"/>
      </w:pPr>
      <w:rPr>
        <w:rFonts w:hint="eastAsia"/>
      </w:rPr>
    </w:lvl>
    <w:lvl w:ilvl="7">
      <w:start w:val="1"/>
      <w:numFmt w:val="decimal"/>
      <w:lvlText w:val="%1．%2.%3.%4.%5.%6.%7.%8"/>
      <w:lvlJc w:val="left"/>
      <w:pPr>
        <w:tabs>
          <w:tab w:val="num" w:pos="705"/>
        </w:tabs>
        <w:ind w:left="705" w:hanging="705"/>
      </w:pPr>
      <w:rPr>
        <w:rFonts w:hint="eastAsia"/>
      </w:rPr>
    </w:lvl>
    <w:lvl w:ilvl="8">
      <w:start w:val="1"/>
      <w:numFmt w:val="decimal"/>
      <w:lvlText w:val="%1．%2.%3.%4.%5.%6.%7.%8.%9"/>
      <w:lvlJc w:val="left"/>
      <w:pPr>
        <w:tabs>
          <w:tab w:val="num" w:pos="705"/>
        </w:tabs>
        <w:ind w:left="705" w:hanging="705"/>
      </w:pPr>
      <w:rPr>
        <w:rFonts w:hint="eastAsia"/>
      </w:rPr>
    </w:lvl>
  </w:abstractNum>
  <w:abstractNum w:abstractNumId="25" w15:restartNumberingAfterBreak="0">
    <w:nsid w:val="748140E4"/>
    <w:multiLevelType w:val="hybridMultilevel"/>
    <w:tmpl w:val="0C1C1262"/>
    <w:lvl w:ilvl="0" w:tplc="FFFFFFFF">
      <w:numFmt w:val="none"/>
      <w:lvlText w:val=""/>
      <w:lvlJc w:val="left"/>
      <w:pPr>
        <w:tabs>
          <w:tab w:val="num" w:pos="360"/>
        </w:tabs>
      </w:pPr>
    </w:lvl>
    <w:lvl w:ilvl="1" w:tplc="FFFFFFFF" w:tentative="1">
      <w:start w:val="1"/>
      <w:numFmt w:val="aiueoFullWidth"/>
      <w:lvlText w:val="(%2)"/>
      <w:lvlJc w:val="left"/>
      <w:pPr>
        <w:ind w:left="1076" w:hanging="420"/>
      </w:pPr>
    </w:lvl>
    <w:lvl w:ilvl="2" w:tplc="FFFFFFFF" w:tentative="1">
      <w:start w:val="1"/>
      <w:numFmt w:val="decimalEnclosedCircle"/>
      <w:lvlText w:val="%3"/>
      <w:lvlJc w:val="left"/>
      <w:pPr>
        <w:ind w:left="1496" w:hanging="420"/>
      </w:pPr>
    </w:lvl>
    <w:lvl w:ilvl="3" w:tplc="FFFFFFFF" w:tentative="1">
      <w:start w:val="1"/>
      <w:numFmt w:val="decimal"/>
      <w:lvlText w:val="%4."/>
      <w:lvlJc w:val="left"/>
      <w:pPr>
        <w:ind w:left="1916" w:hanging="420"/>
      </w:pPr>
    </w:lvl>
    <w:lvl w:ilvl="4" w:tplc="FFFFFFFF" w:tentative="1">
      <w:start w:val="1"/>
      <w:numFmt w:val="aiueoFullWidth"/>
      <w:lvlText w:val="(%5)"/>
      <w:lvlJc w:val="left"/>
      <w:pPr>
        <w:ind w:left="2336" w:hanging="420"/>
      </w:pPr>
    </w:lvl>
    <w:lvl w:ilvl="5" w:tplc="FFFFFFFF" w:tentative="1">
      <w:start w:val="1"/>
      <w:numFmt w:val="decimalEnclosedCircle"/>
      <w:lvlText w:val="%6"/>
      <w:lvlJc w:val="left"/>
      <w:pPr>
        <w:ind w:left="2756" w:hanging="420"/>
      </w:pPr>
    </w:lvl>
    <w:lvl w:ilvl="6" w:tplc="FFFFFFFF" w:tentative="1">
      <w:start w:val="1"/>
      <w:numFmt w:val="decimal"/>
      <w:lvlText w:val="%7."/>
      <w:lvlJc w:val="left"/>
      <w:pPr>
        <w:ind w:left="3176" w:hanging="420"/>
      </w:pPr>
    </w:lvl>
    <w:lvl w:ilvl="7" w:tplc="FFFFFFFF" w:tentative="1">
      <w:start w:val="1"/>
      <w:numFmt w:val="aiueoFullWidth"/>
      <w:lvlText w:val="(%8)"/>
      <w:lvlJc w:val="left"/>
      <w:pPr>
        <w:ind w:left="3596" w:hanging="420"/>
      </w:pPr>
    </w:lvl>
    <w:lvl w:ilvl="8" w:tplc="FFFFFFFF" w:tentative="1">
      <w:start w:val="1"/>
      <w:numFmt w:val="decimalEnclosedCircle"/>
      <w:lvlText w:val="%9"/>
      <w:lvlJc w:val="left"/>
      <w:pPr>
        <w:ind w:left="4016" w:hanging="420"/>
      </w:pPr>
    </w:lvl>
  </w:abstractNum>
  <w:abstractNum w:abstractNumId="26" w15:restartNumberingAfterBreak="0">
    <w:nsid w:val="74AF2359"/>
    <w:multiLevelType w:val="multilevel"/>
    <w:tmpl w:val="951CD53C"/>
    <w:lvl w:ilvl="0">
      <w:start w:val="1"/>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7" w15:restartNumberingAfterBreak="0">
    <w:nsid w:val="78B624A6"/>
    <w:multiLevelType w:val="hybridMultilevel"/>
    <w:tmpl w:val="89CCDE1A"/>
    <w:lvl w:ilvl="0" w:tplc="FFFFFFFF">
      <w:start w:val="1"/>
      <w:numFmt w:val="decimal"/>
      <w:lvlText w:val="(%1)"/>
      <w:lvlJc w:val="left"/>
      <w:pPr>
        <w:tabs>
          <w:tab w:val="num" w:pos="978"/>
        </w:tabs>
        <w:ind w:left="978" w:hanging="360"/>
      </w:pPr>
      <w:rPr>
        <w:rFonts w:hint="eastAsia"/>
      </w:rPr>
    </w:lvl>
    <w:lvl w:ilvl="1" w:tplc="FFFFFFFF" w:tentative="1">
      <w:start w:val="1"/>
      <w:numFmt w:val="aiueoFullWidth"/>
      <w:lvlText w:val="(%2)"/>
      <w:lvlJc w:val="left"/>
      <w:pPr>
        <w:tabs>
          <w:tab w:val="num" w:pos="1458"/>
        </w:tabs>
        <w:ind w:left="1458" w:hanging="420"/>
      </w:pPr>
    </w:lvl>
    <w:lvl w:ilvl="2" w:tplc="FFFFFFFF" w:tentative="1">
      <w:start w:val="1"/>
      <w:numFmt w:val="decimalEnclosedCircle"/>
      <w:lvlText w:val="%3"/>
      <w:lvlJc w:val="left"/>
      <w:pPr>
        <w:tabs>
          <w:tab w:val="num" w:pos="1878"/>
        </w:tabs>
        <w:ind w:left="1878" w:hanging="420"/>
      </w:pPr>
    </w:lvl>
    <w:lvl w:ilvl="3" w:tplc="FFFFFFFF" w:tentative="1">
      <w:start w:val="1"/>
      <w:numFmt w:val="decimal"/>
      <w:lvlText w:val="%4."/>
      <w:lvlJc w:val="left"/>
      <w:pPr>
        <w:tabs>
          <w:tab w:val="num" w:pos="2298"/>
        </w:tabs>
        <w:ind w:left="2298" w:hanging="420"/>
      </w:pPr>
    </w:lvl>
    <w:lvl w:ilvl="4" w:tplc="FFFFFFFF" w:tentative="1">
      <w:start w:val="1"/>
      <w:numFmt w:val="aiueoFullWidth"/>
      <w:lvlText w:val="(%5)"/>
      <w:lvlJc w:val="left"/>
      <w:pPr>
        <w:tabs>
          <w:tab w:val="num" w:pos="2718"/>
        </w:tabs>
        <w:ind w:left="2718" w:hanging="420"/>
      </w:pPr>
    </w:lvl>
    <w:lvl w:ilvl="5" w:tplc="FFFFFFFF" w:tentative="1">
      <w:start w:val="1"/>
      <w:numFmt w:val="decimalEnclosedCircle"/>
      <w:lvlText w:val="%6"/>
      <w:lvlJc w:val="left"/>
      <w:pPr>
        <w:tabs>
          <w:tab w:val="num" w:pos="3138"/>
        </w:tabs>
        <w:ind w:left="3138" w:hanging="420"/>
      </w:pPr>
    </w:lvl>
    <w:lvl w:ilvl="6" w:tplc="FFFFFFFF" w:tentative="1">
      <w:start w:val="1"/>
      <w:numFmt w:val="decimal"/>
      <w:lvlText w:val="%7."/>
      <w:lvlJc w:val="left"/>
      <w:pPr>
        <w:tabs>
          <w:tab w:val="num" w:pos="3558"/>
        </w:tabs>
        <w:ind w:left="3558" w:hanging="420"/>
      </w:pPr>
    </w:lvl>
    <w:lvl w:ilvl="7" w:tplc="FFFFFFFF" w:tentative="1">
      <w:start w:val="1"/>
      <w:numFmt w:val="aiueoFullWidth"/>
      <w:lvlText w:val="(%8)"/>
      <w:lvlJc w:val="left"/>
      <w:pPr>
        <w:tabs>
          <w:tab w:val="num" w:pos="3978"/>
        </w:tabs>
        <w:ind w:left="3978" w:hanging="420"/>
      </w:pPr>
    </w:lvl>
    <w:lvl w:ilvl="8" w:tplc="FFFFFFFF" w:tentative="1">
      <w:start w:val="1"/>
      <w:numFmt w:val="decimalEnclosedCircle"/>
      <w:lvlText w:val="%9"/>
      <w:lvlJc w:val="left"/>
      <w:pPr>
        <w:tabs>
          <w:tab w:val="num" w:pos="4398"/>
        </w:tabs>
        <w:ind w:left="4398" w:hanging="420"/>
      </w:pPr>
    </w:lvl>
  </w:abstractNum>
  <w:abstractNum w:abstractNumId="28" w15:restartNumberingAfterBreak="0">
    <w:nsid w:val="79AB6F13"/>
    <w:multiLevelType w:val="hybridMultilevel"/>
    <w:tmpl w:val="2C226B56"/>
    <w:lvl w:ilvl="0" w:tplc="FFFFFFFF">
      <w:start w:val="1"/>
      <w:numFmt w:val="decimalEnclosedCircle"/>
      <w:lvlText w:val="%1"/>
      <w:lvlJc w:val="left"/>
      <w:pPr>
        <w:tabs>
          <w:tab w:val="num" w:pos="1068"/>
        </w:tabs>
        <w:ind w:left="1068" w:hanging="360"/>
      </w:pPr>
      <w:rPr>
        <w:rFonts w:hint="default"/>
      </w:rPr>
    </w:lvl>
    <w:lvl w:ilvl="1" w:tplc="FFFFFFFF" w:tentative="1">
      <w:start w:val="1"/>
      <w:numFmt w:val="aiueoFullWidth"/>
      <w:lvlText w:val="(%2)"/>
      <w:lvlJc w:val="left"/>
      <w:pPr>
        <w:tabs>
          <w:tab w:val="num" w:pos="1548"/>
        </w:tabs>
        <w:ind w:left="1548" w:hanging="420"/>
      </w:pPr>
    </w:lvl>
    <w:lvl w:ilvl="2" w:tplc="FFFFFFFF" w:tentative="1">
      <w:start w:val="1"/>
      <w:numFmt w:val="decimalEnclosedCircle"/>
      <w:lvlText w:val="%3"/>
      <w:lvlJc w:val="left"/>
      <w:pPr>
        <w:tabs>
          <w:tab w:val="num" w:pos="1968"/>
        </w:tabs>
        <w:ind w:left="1968" w:hanging="420"/>
      </w:pPr>
    </w:lvl>
    <w:lvl w:ilvl="3" w:tplc="FFFFFFFF" w:tentative="1">
      <w:start w:val="1"/>
      <w:numFmt w:val="decimal"/>
      <w:lvlText w:val="%4."/>
      <w:lvlJc w:val="left"/>
      <w:pPr>
        <w:tabs>
          <w:tab w:val="num" w:pos="2388"/>
        </w:tabs>
        <w:ind w:left="2388" w:hanging="420"/>
      </w:pPr>
    </w:lvl>
    <w:lvl w:ilvl="4" w:tplc="FFFFFFFF" w:tentative="1">
      <w:start w:val="1"/>
      <w:numFmt w:val="aiueoFullWidth"/>
      <w:lvlText w:val="(%5)"/>
      <w:lvlJc w:val="left"/>
      <w:pPr>
        <w:tabs>
          <w:tab w:val="num" w:pos="2808"/>
        </w:tabs>
        <w:ind w:left="2808" w:hanging="420"/>
      </w:pPr>
    </w:lvl>
    <w:lvl w:ilvl="5" w:tplc="FFFFFFFF" w:tentative="1">
      <w:start w:val="1"/>
      <w:numFmt w:val="decimalEnclosedCircle"/>
      <w:lvlText w:val="%6"/>
      <w:lvlJc w:val="left"/>
      <w:pPr>
        <w:tabs>
          <w:tab w:val="num" w:pos="3228"/>
        </w:tabs>
        <w:ind w:left="3228" w:hanging="420"/>
      </w:pPr>
    </w:lvl>
    <w:lvl w:ilvl="6" w:tplc="FFFFFFFF" w:tentative="1">
      <w:start w:val="1"/>
      <w:numFmt w:val="decimal"/>
      <w:lvlText w:val="%7."/>
      <w:lvlJc w:val="left"/>
      <w:pPr>
        <w:tabs>
          <w:tab w:val="num" w:pos="3648"/>
        </w:tabs>
        <w:ind w:left="3648" w:hanging="420"/>
      </w:pPr>
    </w:lvl>
    <w:lvl w:ilvl="7" w:tplc="FFFFFFFF" w:tentative="1">
      <w:start w:val="1"/>
      <w:numFmt w:val="aiueoFullWidth"/>
      <w:lvlText w:val="(%8)"/>
      <w:lvlJc w:val="left"/>
      <w:pPr>
        <w:tabs>
          <w:tab w:val="num" w:pos="4068"/>
        </w:tabs>
        <w:ind w:left="4068" w:hanging="420"/>
      </w:pPr>
    </w:lvl>
    <w:lvl w:ilvl="8" w:tplc="FFFFFFFF" w:tentative="1">
      <w:start w:val="1"/>
      <w:numFmt w:val="decimalEnclosedCircle"/>
      <w:lvlText w:val="%9"/>
      <w:lvlJc w:val="left"/>
      <w:pPr>
        <w:tabs>
          <w:tab w:val="num" w:pos="4488"/>
        </w:tabs>
        <w:ind w:left="4488" w:hanging="420"/>
      </w:pPr>
    </w:lvl>
  </w:abstractNum>
  <w:abstractNum w:abstractNumId="29" w15:restartNumberingAfterBreak="0">
    <w:nsid w:val="7B065A2D"/>
    <w:multiLevelType w:val="hybridMultilevel"/>
    <w:tmpl w:val="A7CA5A6C"/>
    <w:lvl w:ilvl="0" w:tplc="FFFFFFFF">
      <w:start w:val="1"/>
      <w:numFmt w:val="decimal"/>
      <w:lvlText w:val="(%1)"/>
      <w:lvlJc w:val="left"/>
      <w:pPr>
        <w:tabs>
          <w:tab w:val="num" w:pos="772"/>
        </w:tabs>
        <w:ind w:left="772" w:hanging="360"/>
      </w:pPr>
      <w:rPr>
        <w:rFonts w:hint="eastAsia"/>
      </w:rPr>
    </w:lvl>
    <w:lvl w:ilvl="1" w:tplc="FFFFFFFF" w:tentative="1">
      <w:start w:val="1"/>
      <w:numFmt w:val="aiueoFullWidth"/>
      <w:lvlText w:val="(%2)"/>
      <w:lvlJc w:val="left"/>
      <w:pPr>
        <w:tabs>
          <w:tab w:val="num" w:pos="1252"/>
        </w:tabs>
        <w:ind w:left="1252" w:hanging="420"/>
      </w:pPr>
    </w:lvl>
    <w:lvl w:ilvl="2" w:tplc="FFFFFFFF" w:tentative="1">
      <w:start w:val="1"/>
      <w:numFmt w:val="decimalEnclosedCircle"/>
      <w:lvlText w:val="%3"/>
      <w:lvlJc w:val="left"/>
      <w:pPr>
        <w:tabs>
          <w:tab w:val="num" w:pos="1672"/>
        </w:tabs>
        <w:ind w:left="1672" w:hanging="420"/>
      </w:pPr>
    </w:lvl>
    <w:lvl w:ilvl="3" w:tplc="FFFFFFFF" w:tentative="1">
      <w:start w:val="1"/>
      <w:numFmt w:val="decimal"/>
      <w:lvlText w:val="%4."/>
      <w:lvlJc w:val="left"/>
      <w:pPr>
        <w:tabs>
          <w:tab w:val="num" w:pos="2092"/>
        </w:tabs>
        <w:ind w:left="2092" w:hanging="420"/>
      </w:pPr>
    </w:lvl>
    <w:lvl w:ilvl="4" w:tplc="FFFFFFFF" w:tentative="1">
      <w:start w:val="1"/>
      <w:numFmt w:val="aiueoFullWidth"/>
      <w:lvlText w:val="(%5)"/>
      <w:lvlJc w:val="left"/>
      <w:pPr>
        <w:tabs>
          <w:tab w:val="num" w:pos="2512"/>
        </w:tabs>
        <w:ind w:left="2512" w:hanging="420"/>
      </w:pPr>
    </w:lvl>
    <w:lvl w:ilvl="5" w:tplc="FFFFFFFF" w:tentative="1">
      <w:start w:val="1"/>
      <w:numFmt w:val="decimalEnclosedCircle"/>
      <w:lvlText w:val="%6"/>
      <w:lvlJc w:val="left"/>
      <w:pPr>
        <w:tabs>
          <w:tab w:val="num" w:pos="2932"/>
        </w:tabs>
        <w:ind w:left="2932" w:hanging="420"/>
      </w:pPr>
    </w:lvl>
    <w:lvl w:ilvl="6" w:tplc="FFFFFFFF" w:tentative="1">
      <w:start w:val="1"/>
      <w:numFmt w:val="decimal"/>
      <w:lvlText w:val="%7."/>
      <w:lvlJc w:val="left"/>
      <w:pPr>
        <w:tabs>
          <w:tab w:val="num" w:pos="3352"/>
        </w:tabs>
        <w:ind w:left="3352" w:hanging="420"/>
      </w:pPr>
    </w:lvl>
    <w:lvl w:ilvl="7" w:tplc="FFFFFFFF" w:tentative="1">
      <w:start w:val="1"/>
      <w:numFmt w:val="aiueoFullWidth"/>
      <w:lvlText w:val="(%8)"/>
      <w:lvlJc w:val="left"/>
      <w:pPr>
        <w:tabs>
          <w:tab w:val="num" w:pos="3772"/>
        </w:tabs>
        <w:ind w:left="3772" w:hanging="420"/>
      </w:pPr>
    </w:lvl>
    <w:lvl w:ilvl="8" w:tplc="FFFFFFFF" w:tentative="1">
      <w:start w:val="1"/>
      <w:numFmt w:val="decimalEnclosedCircle"/>
      <w:lvlText w:val="%9"/>
      <w:lvlJc w:val="left"/>
      <w:pPr>
        <w:tabs>
          <w:tab w:val="num" w:pos="4192"/>
        </w:tabs>
        <w:ind w:left="4192" w:hanging="420"/>
      </w:pPr>
    </w:lvl>
  </w:abstractNum>
  <w:num w:numId="1" w16cid:durableId="1749308604">
    <w:abstractNumId w:val="2"/>
  </w:num>
  <w:num w:numId="2" w16cid:durableId="1827474642">
    <w:abstractNumId w:val="0"/>
  </w:num>
  <w:num w:numId="3" w16cid:durableId="346181200">
    <w:abstractNumId w:val="5"/>
  </w:num>
  <w:num w:numId="4" w16cid:durableId="161627412">
    <w:abstractNumId w:val="6"/>
  </w:num>
  <w:num w:numId="5" w16cid:durableId="1597905088">
    <w:abstractNumId w:val="26"/>
  </w:num>
  <w:num w:numId="6" w16cid:durableId="934049130">
    <w:abstractNumId w:val="23"/>
  </w:num>
  <w:num w:numId="7" w16cid:durableId="749692329">
    <w:abstractNumId w:val="17"/>
  </w:num>
  <w:num w:numId="8" w16cid:durableId="1244485238">
    <w:abstractNumId w:val="8"/>
  </w:num>
  <w:num w:numId="9" w16cid:durableId="684671646">
    <w:abstractNumId w:val="29"/>
  </w:num>
  <w:num w:numId="10" w16cid:durableId="2029215294">
    <w:abstractNumId w:val="14"/>
  </w:num>
  <w:num w:numId="11" w16cid:durableId="986126399">
    <w:abstractNumId w:val="11"/>
  </w:num>
  <w:num w:numId="12" w16cid:durableId="1664309148">
    <w:abstractNumId w:val="9"/>
  </w:num>
  <w:num w:numId="13" w16cid:durableId="1015880755">
    <w:abstractNumId w:val="27"/>
  </w:num>
  <w:num w:numId="14" w16cid:durableId="254368910">
    <w:abstractNumId w:val="4"/>
  </w:num>
  <w:num w:numId="15" w16cid:durableId="2058968566">
    <w:abstractNumId w:val="22"/>
  </w:num>
  <w:num w:numId="16" w16cid:durableId="1595286025">
    <w:abstractNumId w:val="10"/>
  </w:num>
  <w:num w:numId="17" w16cid:durableId="2059938698">
    <w:abstractNumId w:val="20"/>
  </w:num>
  <w:num w:numId="18" w16cid:durableId="206842388">
    <w:abstractNumId w:val="19"/>
  </w:num>
  <w:num w:numId="19" w16cid:durableId="170608392">
    <w:abstractNumId w:val="13"/>
  </w:num>
  <w:num w:numId="20" w16cid:durableId="1083994446">
    <w:abstractNumId w:val="28"/>
  </w:num>
  <w:num w:numId="21" w16cid:durableId="380254095">
    <w:abstractNumId w:val="7"/>
  </w:num>
  <w:num w:numId="22" w16cid:durableId="817723398">
    <w:abstractNumId w:val="1"/>
  </w:num>
  <w:num w:numId="23" w16cid:durableId="1375496334">
    <w:abstractNumId w:val="25"/>
  </w:num>
  <w:num w:numId="24" w16cid:durableId="1326468503">
    <w:abstractNumId w:val="3"/>
  </w:num>
  <w:num w:numId="25" w16cid:durableId="1321350447">
    <w:abstractNumId w:val="21"/>
  </w:num>
  <w:num w:numId="26" w16cid:durableId="2127000679">
    <w:abstractNumId w:val="12"/>
  </w:num>
  <w:num w:numId="27" w16cid:durableId="1686400960">
    <w:abstractNumId w:val="18"/>
  </w:num>
  <w:num w:numId="28" w16cid:durableId="1794980502">
    <w:abstractNumId w:val="24"/>
  </w:num>
  <w:num w:numId="29" w16cid:durableId="1180389739">
    <w:abstractNumId w:val="15"/>
  </w:num>
  <w:num w:numId="30" w16cid:durableId="1109664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5"/>
    <w:rsid w:val="00004717"/>
    <w:rsid w:val="000309D2"/>
    <w:rsid w:val="000322BC"/>
    <w:rsid w:val="00181CC3"/>
    <w:rsid w:val="001E45BC"/>
    <w:rsid w:val="002954DA"/>
    <w:rsid w:val="002B54DA"/>
    <w:rsid w:val="002D2ACF"/>
    <w:rsid w:val="003268EE"/>
    <w:rsid w:val="00354467"/>
    <w:rsid w:val="004614DF"/>
    <w:rsid w:val="00481CB7"/>
    <w:rsid w:val="004F5321"/>
    <w:rsid w:val="00502A80"/>
    <w:rsid w:val="005B3A87"/>
    <w:rsid w:val="00613696"/>
    <w:rsid w:val="0064263C"/>
    <w:rsid w:val="00650EE6"/>
    <w:rsid w:val="007377E8"/>
    <w:rsid w:val="007429E9"/>
    <w:rsid w:val="00817D41"/>
    <w:rsid w:val="00880278"/>
    <w:rsid w:val="008A50A2"/>
    <w:rsid w:val="0090126D"/>
    <w:rsid w:val="00931A4D"/>
    <w:rsid w:val="00934036"/>
    <w:rsid w:val="009639E6"/>
    <w:rsid w:val="00963C39"/>
    <w:rsid w:val="0097307E"/>
    <w:rsid w:val="00987415"/>
    <w:rsid w:val="009F781D"/>
    <w:rsid w:val="00A16ABF"/>
    <w:rsid w:val="00A42A8B"/>
    <w:rsid w:val="00A52826"/>
    <w:rsid w:val="00AB4C91"/>
    <w:rsid w:val="00AC0A65"/>
    <w:rsid w:val="00AF312F"/>
    <w:rsid w:val="00B1253E"/>
    <w:rsid w:val="00C16870"/>
    <w:rsid w:val="00D113D6"/>
    <w:rsid w:val="00D36D84"/>
    <w:rsid w:val="00DD226A"/>
    <w:rsid w:val="00E16F8D"/>
    <w:rsid w:val="00E532FD"/>
    <w:rsid w:val="00E64440"/>
    <w:rsid w:val="00E80EAD"/>
    <w:rsid w:val="00E952FB"/>
    <w:rsid w:val="00EB0245"/>
    <w:rsid w:val="00EF43BF"/>
    <w:rsid w:val="00F26695"/>
    <w:rsid w:val="00F34654"/>
    <w:rsid w:val="00F5006A"/>
    <w:rsid w:val="00F658C2"/>
    <w:rsid w:val="00FA06E7"/>
    <w:rsid w:val="00FD4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842487"/>
  <w15:chartTrackingRefBased/>
  <w15:docId w15:val="{259837FC-E56A-44D5-8DC2-2B50AB0F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960"/>
    <w:pPr>
      <w:widowControl w:val="0"/>
      <w:jc w:val="both"/>
    </w:pPr>
    <w:rPr>
      <w:rFonts w:ascii="ＭＳ 明朝"/>
      <w:kern w:val="2"/>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link w:val="20"/>
    <w:qFormat/>
    <w:pPr>
      <w:keepNext/>
      <w:ind w:left="-945"/>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rPr>
      <w:sz w:val="22"/>
    </w:rPr>
  </w:style>
  <w:style w:type="paragraph" w:styleId="a4">
    <w:name w:val="Body Text Indent"/>
    <w:basedOn w:val="a"/>
    <w:pPr>
      <w:ind w:left="210"/>
    </w:pPr>
  </w:style>
  <w:style w:type="paragraph" w:styleId="21">
    <w:name w:val="Body Text Indent 2"/>
    <w:basedOn w:val="a"/>
    <w:pPr>
      <w:ind w:left="420"/>
    </w:pPr>
  </w:style>
  <w:style w:type="paragraph" w:styleId="a5">
    <w:name w:val="footer"/>
    <w:basedOn w:val="a"/>
    <w:pPr>
      <w:tabs>
        <w:tab w:val="center" w:pos="4252"/>
        <w:tab w:val="right" w:pos="8504"/>
      </w:tabs>
      <w:snapToGrid w:val="0"/>
      <w:spacing w:before="120" w:after="120" w:line="360" w:lineRule="exact"/>
    </w:pPr>
    <w:rPr>
      <w:rFonts w:ascii="Times New Roman" w:eastAsia="ＭＳ Ｐゴシック" w:hAnsi="Times New Roman"/>
      <w:spacing w:val="16"/>
      <w:kern w:val="21"/>
    </w:rPr>
  </w:style>
  <w:style w:type="paragraph" w:styleId="10">
    <w:name w:val="toc 1"/>
    <w:basedOn w:val="a"/>
    <w:next w:val="a"/>
    <w:autoRedefine/>
    <w:uiPriority w:val="39"/>
    <w:pPr>
      <w:tabs>
        <w:tab w:val="left" w:pos="1418"/>
        <w:tab w:val="right" w:leader="middleDot" w:pos="7938"/>
      </w:tabs>
      <w:spacing w:before="120" w:after="120"/>
      <w:ind w:left="851" w:hanging="284"/>
    </w:pPr>
    <w:rPr>
      <w:b/>
      <w:caps/>
      <w:noProof/>
      <w:sz w:val="20"/>
    </w:rPr>
  </w:style>
  <w:style w:type="paragraph" w:styleId="a6">
    <w:name w:val="Date"/>
    <w:basedOn w:val="a"/>
    <w:next w:val="a"/>
    <w:rPr>
      <w:rFonts w:hAnsi="ＭＳ 明朝"/>
      <w:spacing w:val="16"/>
      <w:kern w:val="21"/>
      <w:sz w:val="36"/>
    </w:rPr>
  </w:style>
  <w:style w:type="paragraph" w:styleId="30">
    <w:name w:val="Body Text Indent 3"/>
    <w:basedOn w:val="a"/>
    <w:pPr>
      <w:ind w:left="284"/>
    </w:pPr>
  </w:style>
  <w:style w:type="paragraph" w:styleId="22">
    <w:name w:val="toc 2"/>
    <w:basedOn w:val="a"/>
    <w:next w:val="a"/>
    <w:autoRedefine/>
    <w:uiPriority w:val="39"/>
    <w:rsid w:val="00B82AEB"/>
    <w:pPr>
      <w:tabs>
        <w:tab w:val="right" w:leader="middleDot" w:pos="7938"/>
      </w:tabs>
      <w:ind w:left="567" w:firstLine="284"/>
      <w:jc w:val="left"/>
    </w:pPr>
    <w:rPr>
      <w:smallCaps/>
      <w:noProof/>
      <w:sz w:val="20"/>
    </w:rPr>
  </w:style>
  <w:style w:type="paragraph" w:styleId="31">
    <w:name w:val="toc 3"/>
    <w:basedOn w:val="a"/>
    <w:next w:val="a"/>
    <w:autoRedefine/>
    <w:semiHidden/>
    <w:pPr>
      <w:ind w:left="420"/>
      <w:jc w:val="left"/>
    </w:pPr>
    <w:rPr>
      <w:i/>
      <w:sz w:val="20"/>
    </w:rPr>
  </w:style>
  <w:style w:type="paragraph" w:styleId="4">
    <w:name w:val="toc 4"/>
    <w:basedOn w:val="a"/>
    <w:next w:val="a"/>
    <w:autoRedefine/>
    <w:semiHidden/>
    <w:pPr>
      <w:ind w:left="630"/>
      <w:jc w:val="left"/>
    </w:pPr>
    <w:rPr>
      <w:sz w:val="18"/>
    </w:rPr>
  </w:style>
  <w:style w:type="paragraph" w:styleId="5">
    <w:name w:val="toc 5"/>
    <w:basedOn w:val="a"/>
    <w:next w:val="a"/>
    <w:autoRedefine/>
    <w:semiHidden/>
    <w:pPr>
      <w:ind w:left="840"/>
      <w:jc w:val="left"/>
    </w:pPr>
    <w:rPr>
      <w:sz w:val="18"/>
    </w:rPr>
  </w:style>
  <w:style w:type="paragraph" w:styleId="6">
    <w:name w:val="toc 6"/>
    <w:basedOn w:val="a"/>
    <w:next w:val="a"/>
    <w:autoRedefine/>
    <w:semiHidden/>
    <w:pPr>
      <w:ind w:left="1050"/>
      <w:jc w:val="left"/>
    </w:pPr>
    <w:rPr>
      <w:sz w:val="18"/>
    </w:rPr>
  </w:style>
  <w:style w:type="paragraph" w:styleId="7">
    <w:name w:val="toc 7"/>
    <w:basedOn w:val="a"/>
    <w:next w:val="a"/>
    <w:autoRedefine/>
    <w:semiHidden/>
    <w:pPr>
      <w:ind w:left="1260"/>
      <w:jc w:val="left"/>
    </w:pPr>
    <w:rPr>
      <w:sz w:val="18"/>
    </w:rPr>
  </w:style>
  <w:style w:type="paragraph" w:styleId="8">
    <w:name w:val="toc 8"/>
    <w:basedOn w:val="a"/>
    <w:next w:val="a"/>
    <w:autoRedefine/>
    <w:semiHidden/>
    <w:pPr>
      <w:ind w:left="1470"/>
      <w:jc w:val="left"/>
    </w:pPr>
    <w:rPr>
      <w:sz w:val="18"/>
    </w:rPr>
  </w:style>
  <w:style w:type="paragraph" w:styleId="9">
    <w:name w:val="toc 9"/>
    <w:basedOn w:val="a"/>
    <w:next w:val="a"/>
    <w:autoRedefine/>
    <w:semiHidden/>
    <w:pPr>
      <w:ind w:left="1680"/>
      <w:jc w:val="left"/>
    </w:pPr>
    <w:rPr>
      <w:sz w:val="18"/>
    </w:rPr>
  </w:style>
  <w:style w:type="character" w:styleId="a7">
    <w:name w:val="page number"/>
    <w:basedOn w:val="a1"/>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jc w:val="center"/>
    </w:pPr>
    <w:rPr>
      <w:sz w:val="16"/>
    </w:rPr>
  </w:style>
  <w:style w:type="paragraph" w:styleId="23">
    <w:name w:val="Body Text 2"/>
    <w:basedOn w:val="a"/>
    <w:rPr>
      <w:rFonts w:eastAsia="ＭＳ Ｐゴシック"/>
      <w:sz w:val="14"/>
    </w:rPr>
  </w:style>
  <w:style w:type="paragraph" w:customStyle="1" w:styleId="ab">
    <w:name w:val="（）の下１行目"/>
    <w:basedOn w:val="a"/>
    <w:pPr>
      <w:ind w:firstLine="709"/>
    </w:pPr>
  </w:style>
  <w:style w:type="paragraph" w:customStyle="1" w:styleId="ac">
    <w:name w:val="（）の下○で始まり複数行"/>
    <w:basedOn w:val="ab"/>
    <w:pPr>
      <w:ind w:left="945" w:hanging="236"/>
    </w:pPr>
  </w:style>
  <w:style w:type="table" w:styleId="ad">
    <w:name w:val="Table Grid"/>
    <w:basedOn w:val="a2"/>
    <w:rsid w:val="004C2E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Plain Text"/>
    <w:basedOn w:val="a"/>
    <w:rsid w:val="005268D2"/>
    <w:rPr>
      <w:rFonts w:hAnsi="Courier New"/>
    </w:rPr>
  </w:style>
  <w:style w:type="paragraph" w:customStyle="1" w:styleId="BodyTextIndent20">
    <w:name w:val="Body Text Indent 2_0"/>
    <w:basedOn w:val="a"/>
    <w:rsid w:val="005268D2"/>
    <w:pPr>
      <w:tabs>
        <w:tab w:val="left" w:pos="720"/>
      </w:tabs>
      <w:adjustRightInd w:val="0"/>
      <w:ind w:left="720" w:firstLine="178"/>
      <w:textAlignment w:val="baseline"/>
    </w:pPr>
  </w:style>
  <w:style w:type="paragraph" w:customStyle="1" w:styleId="BodyTextIndent30">
    <w:name w:val="Body Text Indent 3_0"/>
    <w:basedOn w:val="a"/>
    <w:rsid w:val="005268D2"/>
    <w:pPr>
      <w:adjustRightInd w:val="0"/>
      <w:ind w:left="540" w:hanging="540"/>
      <w:textAlignment w:val="baseline"/>
    </w:pPr>
  </w:style>
  <w:style w:type="paragraph" w:customStyle="1" w:styleId="itmname1">
    <w:name w:val="itmname1"/>
    <w:basedOn w:val="a"/>
    <w:rsid w:val="0035299B"/>
    <w:pPr>
      <w:widowControl/>
      <w:jc w:val="left"/>
    </w:pPr>
    <w:rPr>
      <w:rFonts w:ascii="ＭＳ Ｐゴシック" w:eastAsia="ＭＳ Ｐゴシック" w:hAnsi="ＭＳ Ｐゴシック" w:cs="ＭＳ Ｐゴシック"/>
      <w:kern w:val="0"/>
      <w:sz w:val="24"/>
      <w:szCs w:val="24"/>
    </w:rPr>
  </w:style>
  <w:style w:type="character" w:customStyle="1" w:styleId="20">
    <w:name w:val="見出し 2 (文字)"/>
    <w:link w:val="2"/>
    <w:rsid w:val="004A39CE"/>
    <w:rPr>
      <w:rFonts w:ascii="Arial" w:eastAsia="ＭＳ 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957</Words>
  <Characters>5456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３６５－１ 鳥取工業</dc:creator>
  <cp:keywords/>
  <cp:lastModifiedBy>奈良　英之</cp:lastModifiedBy>
  <cp:revision>2</cp:revision>
  <cp:lastPrinted>2025-03-24T04:04:00Z</cp:lastPrinted>
  <dcterms:created xsi:type="dcterms:W3CDTF">2025-04-11T04:48:00Z</dcterms:created>
  <dcterms:modified xsi:type="dcterms:W3CDTF">2025-04-11T04:48:00Z</dcterms:modified>
</cp:coreProperties>
</file>